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Arial" w:cs="Times New Roman"/>
          <w:sz w:val="24"/>
          <w:szCs w:val="24"/>
        </w:rPr>
        <w:id w:val="1494913446"/>
        <w:docPartObj>
          <w:docPartGallery w:val="Cover Pages"/>
          <w:docPartUnique/>
        </w:docPartObj>
      </w:sdtPr>
      <w:sdtEndPr>
        <w:rPr>
          <w:rFonts w:eastAsia="Lato"/>
          <w:b/>
          <w:sz w:val="32"/>
          <w:szCs w:val="22"/>
          <w:lang w:eastAsia="ja-JP"/>
        </w:rPr>
      </w:sdtEndPr>
      <w:sdtContent>
        <w:p w14:paraId="00BE84E5" w14:textId="452F66E1" w:rsidR="00681567" w:rsidRPr="00230D01" w:rsidRDefault="00681567" w:rsidP="00681567">
          <w:pPr>
            <w:spacing w:after="200" w:line="276" w:lineRule="auto"/>
            <w:rPr>
              <w:rFonts w:eastAsia="Arial" w:cs="Times New Roman"/>
              <w:sz w:val="24"/>
              <w:szCs w:val="24"/>
              <w:u w:val="single"/>
            </w:rPr>
          </w:pPr>
          <w:r>
            <w:rPr>
              <w:bCs/>
              <w:noProof/>
              <w:sz w:val="72"/>
              <w:szCs w:val="72"/>
              <w:lang w:eastAsia="en-GB"/>
            </w:rPr>
            <w:drawing>
              <wp:anchor distT="0" distB="0" distL="114300" distR="114300" simplePos="0" relativeHeight="251665408" behindDoc="0" locked="0" layoutInCell="1" allowOverlap="1" wp14:anchorId="2843D76F" wp14:editId="468A904B">
                <wp:simplePos x="0" y="0"/>
                <wp:positionH relativeFrom="margin">
                  <wp:align>center</wp:align>
                </wp:positionH>
                <wp:positionV relativeFrom="paragraph">
                  <wp:posOffset>6350</wp:posOffset>
                </wp:positionV>
                <wp:extent cx="2145416" cy="2095500"/>
                <wp:effectExtent l="0" t="0" r="7620" b="0"/>
                <wp:wrapThrough wrapText="bothSides">
                  <wp:wrapPolygon edited="0">
                    <wp:start x="0" y="0"/>
                    <wp:lineTo x="0" y="21404"/>
                    <wp:lineTo x="21485" y="21404"/>
                    <wp:lineTo x="2148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416" cy="2095500"/>
                        </a:xfrm>
                        <a:prstGeom prst="rect">
                          <a:avLst/>
                        </a:prstGeom>
                      </pic:spPr>
                    </pic:pic>
                  </a:graphicData>
                </a:graphic>
                <wp14:sizeRelH relativeFrom="page">
                  <wp14:pctWidth>0</wp14:pctWidth>
                </wp14:sizeRelH>
                <wp14:sizeRelV relativeFrom="page">
                  <wp14:pctHeight>0</wp14:pctHeight>
                </wp14:sizeRelV>
              </wp:anchor>
            </w:drawing>
          </w:r>
        </w:p>
        <w:p w14:paraId="27FCE4E3" w14:textId="4E0C33E3" w:rsidR="00681567" w:rsidRDefault="00681567" w:rsidP="00681567">
          <w:pPr>
            <w:spacing w:after="200" w:line="276" w:lineRule="auto"/>
            <w:ind w:right="972"/>
            <w:jc w:val="center"/>
            <w:rPr>
              <w:bCs/>
              <w:sz w:val="72"/>
              <w:szCs w:val="72"/>
              <w:lang w:eastAsia="ja-JP"/>
            </w:rPr>
          </w:pPr>
        </w:p>
        <w:p w14:paraId="23CBBA62" w14:textId="77777777" w:rsidR="00681567" w:rsidRDefault="00681567" w:rsidP="00681567">
          <w:pPr>
            <w:spacing w:after="200" w:line="276" w:lineRule="auto"/>
            <w:jc w:val="center"/>
            <w:rPr>
              <w:b/>
              <w:bCs/>
              <w:color w:val="FF0000"/>
              <w:sz w:val="72"/>
              <w:szCs w:val="72"/>
              <w:lang w:eastAsia="ja-JP"/>
            </w:rPr>
          </w:pPr>
        </w:p>
        <w:p w14:paraId="52098340" w14:textId="77777777" w:rsidR="00681567" w:rsidRDefault="00681567" w:rsidP="00681567">
          <w:pPr>
            <w:spacing w:after="200" w:line="276" w:lineRule="auto"/>
            <w:jc w:val="center"/>
            <w:rPr>
              <w:b/>
              <w:bCs/>
              <w:color w:val="FF0000"/>
              <w:sz w:val="72"/>
              <w:szCs w:val="72"/>
              <w:lang w:eastAsia="ja-JP"/>
            </w:rPr>
          </w:pPr>
        </w:p>
        <w:p w14:paraId="2BE5ABF0" w14:textId="59BA1020" w:rsidR="00681567" w:rsidRDefault="00681567" w:rsidP="00681567">
          <w:pPr>
            <w:spacing w:after="200" w:line="276" w:lineRule="auto"/>
            <w:jc w:val="center"/>
            <w:rPr>
              <w:b/>
              <w:bCs/>
              <w:color w:val="FF0000"/>
              <w:sz w:val="72"/>
              <w:szCs w:val="72"/>
              <w:lang w:eastAsia="ja-JP"/>
            </w:rPr>
          </w:pPr>
          <w:r w:rsidRPr="00FB3C61">
            <w:rPr>
              <w:b/>
              <w:bCs/>
              <w:color w:val="FF0000"/>
              <w:sz w:val="72"/>
              <w:szCs w:val="72"/>
              <w:lang w:eastAsia="ja-JP"/>
            </w:rPr>
            <w:t xml:space="preserve">Moor End Community </w:t>
          </w:r>
        </w:p>
        <w:p w14:paraId="2501E281" w14:textId="77777777" w:rsidR="00681567" w:rsidRPr="00FB3C61" w:rsidRDefault="00681567" w:rsidP="00681567">
          <w:pPr>
            <w:spacing w:after="200" w:line="276" w:lineRule="auto"/>
            <w:jc w:val="center"/>
            <w:rPr>
              <w:b/>
              <w:bCs/>
              <w:color w:val="FF0000"/>
              <w:sz w:val="72"/>
              <w:szCs w:val="72"/>
              <w:lang w:eastAsia="ja-JP"/>
            </w:rPr>
          </w:pPr>
          <w:r w:rsidRPr="00FB3C61">
            <w:rPr>
              <w:b/>
              <w:bCs/>
              <w:color w:val="FF0000"/>
              <w:sz w:val="72"/>
              <w:szCs w:val="72"/>
              <w:lang w:eastAsia="ja-JP"/>
            </w:rPr>
            <w:t>Primary School</w:t>
          </w:r>
        </w:p>
        <w:p w14:paraId="545B358F" w14:textId="77777777" w:rsidR="00681567" w:rsidRPr="00230D01" w:rsidRDefault="00476F82" w:rsidP="00681567">
          <w:pPr>
            <w:spacing w:after="200" w:line="276" w:lineRule="auto"/>
            <w:jc w:val="both"/>
            <w:rPr>
              <w:rFonts w:cs="Times New Roman"/>
              <w:b/>
              <w:sz w:val="32"/>
              <w:lang w:eastAsia="ja-JP"/>
            </w:rPr>
          </w:pPr>
        </w:p>
      </w:sdtContent>
    </w:sdt>
    <w:p w14:paraId="4A22841B" w14:textId="4EA4654F" w:rsidR="00681567" w:rsidRPr="0039041E" w:rsidRDefault="00681567" w:rsidP="00681567">
      <w:pPr>
        <w:spacing w:after="200" w:line="276" w:lineRule="auto"/>
        <w:jc w:val="center"/>
        <w:rPr>
          <w:color w:val="000000"/>
          <w:sz w:val="56"/>
          <w:szCs w:val="56"/>
          <w:lang w:eastAsia="ja-JP"/>
        </w:rPr>
      </w:pPr>
      <w:r>
        <w:rPr>
          <w:color w:val="000000"/>
          <w:sz w:val="56"/>
          <w:szCs w:val="56"/>
          <w:lang w:eastAsia="ja-JP"/>
        </w:rPr>
        <w:t>RHSE policy</w:t>
      </w:r>
      <w:r w:rsidRPr="0039041E">
        <w:rPr>
          <w:color w:val="000000"/>
          <w:sz w:val="56"/>
          <w:szCs w:val="56"/>
          <w:lang w:eastAsia="ja-JP"/>
        </w:rPr>
        <w:t xml:space="preserve"> 202</w:t>
      </w:r>
      <w:r w:rsidR="00476F82">
        <w:rPr>
          <w:color w:val="000000"/>
          <w:sz w:val="56"/>
          <w:szCs w:val="56"/>
          <w:lang w:eastAsia="ja-JP"/>
        </w:rPr>
        <w:t>4</w:t>
      </w:r>
      <w:r w:rsidRPr="0039041E">
        <w:rPr>
          <w:color w:val="000000"/>
          <w:sz w:val="56"/>
          <w:szCs w:val="56"/>
          <w:lang w:eastAsia="ja-JP"/>
        </w:rPr>
        <w:t xml:space="preserve"> - 2</w:t>
      </w:r>
      <w:r w:rsidR="00476F82">
        <w:rPr>
          <w:color w:val="000000"/>
          <w:sz w:val="56"/>
          <w:szCs w:val="56"/>
          <w:lang w:eastAsia="ja-JP"/>
        </w:rPr>
        <w:t>7</w:t>
      </w:r>
      <w:bookmarkStart w:id="0" w:name="_GoBack"/>
      <w:bookmarkEnd w:id="0"/>
    </w:p>
    <w:p w14:paraId="2932D72D" w14:textId="77777777" w:rsidR="00681567" w:rsidRDefault="00681567" w:rsidP="00681567">
      <w:pPr>
        <w:spacing w:after="200" w:line="276" w:lineRule="auto"/>
        <w:rPr>
          <w:rFonts w:eastAsia="Arial" w:cs="Times New Roman"/>
          <w:lang w:eastAsia="ja-JP"/>
        </w:rPr>
      </w:pPr>
    </w:p>
    <w:p w14:paraId="3646C7CA" w14:textId="77777777" w:rsidR="0067009A" w:rsidRDefault="0067009A" w:rsidP="00604AC6">
      <w:pPr>
        <w:pStyle w:val="Title"/>
        <w:rPr>
          <w:rFonts w:ascii="Lato Medium" w:eastAsia="Arial" w:hAnsi="Lato Medium" w:cs="Arial"/>
          <w:b w:val="0"/>
          <w:bCs w:val="0"/>
          <w:sz w:val="36"/>
          <w:szCs w:val="36"/>
        </w:rPr>
      </w:pPr>
    </w:p>
    <w:p w14:paraId="2DA47D33" w14:textId="31E97F06" w:rsidR="00604AC6" w:rsidRPr="00604AC6" w:rsidRDefault="00604AC6" w:rsidP="00604AC6">
      <w:pPr>
        <w:pStyle w:val="Title"/>
        <w:rPr>
          <w:rFonts w:ascii="Lato Medium" w:eastAsia="Arial" w:hAnsi="Lato Medium" w:cs="Arial"/>
          <w:b w:val="0"/>
          <w:bCs w:val="0"/>
          <w:sz w:val="36"/>
          <w:szCs w:val="36"/>
        </w:rPr>
      </w:pPr>
      <w:r w:rsidRPr="00604AC6">
        <w:rPr>
          <w:rFonts w:ascii="Lato Medium" w:eastAsia="Arial" w:hAnsi="Lato Medium" w:cs="Arial"/>
          <w:b w:val="0"/>
          <w:bCs w:val="0"/>
          <w:sz w:val="36"/>
          <w:szCs w:val="36"/>
        </w:rPr>
        <w:t>Date of approval by Governors</w:t>
      </w:r>
      <w:r w:rsidR="0067009A">
        <w:rPr>
          <w:rFonts w:ascii="Lato Medium" w:eastAsia="Arial" w:hAnsi="Lato Medium" w:cs="Arial"/>
          <w:b w:val="0"/>
          <w:bCs w:val="0"/>
          <w:sz w:val="36"/>
          <w:szCs w:val="36"/>
        </w:rPr>
        <w:t xml:space="preserve"> 7</w:t>
      </w:r>
      <w:r w:rsidR="0067009A" w:rsidRPr="0067009A">
        <w:rPr>
          <w:rFonts w:ascii="Lato Medium" w:eastAsia="Arial" w:hAnsi="Lato Medium" w:cs="Arial"/>
          <w:b w:val="0"/>
          <w:bCs w:val="0"/>
          <w:sz w:val="36"/>
          <w:szCs w:val="36"/>
          <w:vertAlign w:val="superscript"/>
        </w:rPr>
        <w:t>th</w:t>
      </w:r>
      <w:r w:rsidR="0067009A">
        <w:rPr>
          <w:rFonts w:ascii="Lato Medium" w:eastAsia="Arial" w:hAnsi="Lato Medium" w:cs="Arial"/>
          <w:b w:val="0"/>
          <w:bCs w:val="0"/>
          <w:sz w:val="36"/>
          <w:szCs w:val="36"/>
        </w:rPr>
        <w:t xml:space="preserve"> March 2024</w:t>
      </w:r>
    </w:p>
    <w:p w14:paraId="213B15AD" w14:textId="70E8EBAC" w:rsidR="0067009A" w:rsidRDefault="0067009A" w:rsidP="00604AC6">
      <w:pPr>
        <w:keepNext/>
        <w:keepLines/>
        <w:pBdr>
          <w:top w:val="nil"/>
          <w:left w:val="nil"/>
          <w:bottom w:val="nil"/>
          <w:right w:val="nil"/>
          <w:between w:val="nil"/>
        </w:pBdr>
        <w:spacing w:before="240"/>
        <w:rPr>
          <w:rFonts w:eastAsia="Arial" w:cs="Arial"/>
          <w:color w:val="D81154"/>
          <w:sz w:val="40"/>
          <w:szCs w:val="40"/>
        </w:rPr>
      </w:pPr>
    </w:p>
    <w:p w14:paraId="32A6186D" w14:textId="77777777" w:rsidR="0067009A" w:rsidRDefault="0067009A">
      <w:pPr>
        <w:rPr>
          <w:rFonts w:eastAsia="Arial" w:cs="Arial"/>
          <w:color w:val="D81154"/>
          <w:sz w:val="40"/>
          <w:szCs w:val="40"/>
        </w:rPr>
      </w:pPr>
      <w:r>
        <w:rPr>
          <w:rFonts w:eastAsia="Arial" w:cs="Arial"/>
          <w:color w:val="D81154"/>
          <w:sz w:val="40"/>
          <w:szCs w:val="40"/>
        </w:rPr>
        <w:br w:type="page"/>
      </w:r>
    </w:p>
    <w:p w14:paraId="036B2CF3" w14:textId="3527C34F" w:rsidR="00604AC6" w:rsidRPr="004C6F0B" w:rsidRDefault="00604AC6" w:rsidP="00604AC6">
      <w:pPr>
        <w:keepNext/>
        <w:keepLines/>
        <w:pBdr>
          <w:top w:val="nil"/>
          <w:left w:val="nil"/>
          <w:bottom w:val="nil"/>
          <w:right w:val="nil"/>
          <w:between w:val="nil"/>
        </w:pBdr>
        <w:spacing w:before="240"/>
        <w:rPr>
          <w:rFonts w:eastAsia="Arial" w:cs="Arial"/>
          <w:color w:val="D81154"/>
          <w:sz w:val="40"/>
          <w:szCs w:val="40"/>
        </w:rPr>
      </w:pPr>
      <w:r w:rsidRPr="004C6F0B">
        <w:rPr>
          <w:rFonts w:eastAsia="Arial" w:cs="Arial"/>
          <w:color w:val="D81154"/>
          <w:sz w:val="40"/>
          <w:szCs w:val="40"/>
        </w:rPr>
        <w:lastRenderedPageBreak/>
        <w:t>Contents</w:t>
      </w:r>
      <w:r w:rsidR="000F7937">
        <w:rPr>
          <w:rFonts w:eastAsia="Arial" w:cs="Arial"/>
          <w:color w:val="D81154"/>
          <w:sz w:val="40"/>
          <w:szCs w:val="40"/>
        </w:rPr>
        <w:br/>
      </w:r>
    </w:p>
    <w:sdt>
      <w:sdtPr>
        <w:id w:val="1690179060"/>
        <w:docPartObj>
          <w:docPartGallery w:val="Table of Contents"/>
          <w:docPartUnique/>
        </w:docPartObj>
      </w:sdtPr>
      <w:sdtEndPr/>
      <w:sdtContent>
        <w:sdt>
          <w:sdtPr>
            <w:id w:val="124521904"/>
            <w:docPartObj>
              <w:docPartGallery w:val="Table of Contents"/>
              <w:docPartUnique/>
            </w:docPartObj>
          </w:sdtPr>
          <w:sdtEndPr/>
          <w:sdtContent>
            <w:p w14:paraId="164A46E5" w14:textId="5F7DCC9A" w:rsidR="00E5712B" w:rsidRDefault="00604AC6" w:rsidP="004C6F0B">
              <w:pPr>
                <w:pStyle w:val="TOC1"/>
                <w:rPr>
                  <w:noProof/>
                </w:rPr>
              </w:pPr>
              <w:r w:rsidRPr="006012C1">
                <w:fldChar w:fldCharType="begin"/>
              </w:r>
              <w:r w:rsidRPr="006012C1">
                <w:instrText xml:space="preserve"> TOC \h \u \z </w:instrText>
              </w:r>
              <w:r w:rsidRPr="006012C1">
                <w:fldChar w:fldCharType="separate"/>
              </w:r>
              <w:hyperlink w:anchor="_Toc62489510" w:history="1">
                <w:r w:rsidR="00E5712B" w:rsidRPr="00894EF9">
                  <w:rPr>
                    <w:rStyle w:val="Hyperlink"/>
                    <w:rFonts w:eastAsia="Arial" w:cs="Arial"/>
                    <w:noProof/>
                  </w:rPr>
                  <w:t>Introduction</w:t>
                </w:r>
                <w:r w:rsidR="00E5712B">
                  <w:rPr>
                    <w:noProof/>
                    <w:webHidden/>
                  </w:rPr>
                  <w:tab/>
                </w:r>
                <w:r w:rsidR="00E5712B">
                  <w:rPr>
                    <w:noProof/>
                    <w:webHidden/>
                  </w:rPr>
                  <w:fldChar w:fldCharType="begin"/>
                </w:r>
                <w:r w:rsidR="00E5712B">
                  <w:rPr>
                    <w:noProof/>
                    <w:webHidden/>
                  </w:rPr>
                  <w:instrText xml:space="preserve"> PAGEREF _Toc62489510 \h </w:instrText>
                </w:r>
                <w:r w:rsidR="00E5712B">
                  <w:rPr>
                    <w:noProof/>
                    <w:webHidden/>
                  </w:rPr>
                </w:r>
                <w:r w:rsidR="00E5712B">
                  <w:rPr>
                    <w:noProof/>
                    <w:webHidden/>
                  </w:rPr>
                  <w:fldChar w:fldCharType="separate"/>
                </w:r>
                <w:r w:rsidR="004A1D48">
                  <w:rPr>
                    <w:noProof/>
                    <w:webHidden/>
                  </w:rPr>
                  <w:t>3</w:t>
                </w:r>
                <w:r w:rsidR="00E5712B">
                  <w:rPr>
                    <w:noProof/>
                    <w:webHidden/>
                  </w:rPr>
                  <w:fldChar w:fldCharType="end"/>
                </w:r>
              </w:hyperlink>
            </w:p>
            <w:p w14:paraId="3A8E8F24" w14:textId="6D3C8F60" w:rsidR="00E5712B" w:rsidRDefault="00476F82" w:rsidP="000F7937">
              <w:pPr>
                <w:pStyle w:val="TOC1"/>
                <w:spacing w:before="120"/>
                <w:rPr>
                  <w:noProof/>
                </w:rPr>
              </w:pPr>
              <w:hyperlink w:anchor="_Toc62489511" w:history="1">
                <w:r w:rsidR="00E5712B" w:rsidRPr="00894EF9">
                  <w:rPr>
                    <w:rStyle w:val="Hyperlink"/>
                    <w:rFonts w:eastAsia="Arial" w:cs="Arial"/>
                    <w:noProof/>
                  </w:rPr>
                  <w:t>Legal context</w:t>
                </w:r>
                <w:r w:rsidR="00E5712B">
                  <w:rPr>
                    <w:noProof/>
                    <w:webHidden/>
                  </w:rPr>
                  <w:tab/>
                </w:r>
                <w:r w:rsidR="00E5712B">
                  <w:rPr>
                    <w:noProof/>
                    <w:webHidden/>
                  </w:rPr>
                  <w:fldChar w:fldCharType="begin"/>
                </w:r>
                <w:r w:rsidR="00E5712B">
                  <w:rPr>
                    <w:noProof/>
                    <w:webHidden/>
                  </w:rPr>
                  <w:instrText xml:space="preserve"> PAGEREF _Toc62489511 \h </w:instrText>
                </w:r>
                <w:r w:rsidR="00E5712B">
                  <w:rPr>
                    <w:noProof/>
                    <w:webHidden/>
                  </w:rPr>
                </w:r>
                <w:r w:rsidR="00E5712B">
                  <w:rPr>
                    <w:noProof/>
                    <w:webHidden/>
                  </w:rPr>
                  <w:fldChar w:fldCharType="separate"/>
                </w:r>
                <w:r w:rsidR="004A1D48">
                  <w:rPr>
                    <w:noProof/>
                    <w:webHidden/>
                  </w:rPr>
                  <w:t>3</w:t>
                </w:r>
                <w:r w:rsidR="00E5712B">
                  <w:rPr>
                    <w:noProof/>
                    <w:webHidden/>
                  </w:rPr>
                  <w:fldChar w:fldCharType="end"/>
                </w:r>
              </w:hyperlink>
            </w:p>
            <w:p w14:paraId="0A162AA7" w14:textId="2E90AD9A" w:rsidR="00E5712B" w:rsidRDefault="00476F82" w:rsidP="000F7937">
              <w:pPr>
                <w:pStyle w:val="TOC1"/>
                <w:spacing w:before="120"/>
                <w:rPr>
                  <w:noProof/>
                </w:rPr>
              </w:pPr>
              <w:hyperlink w:anchor="_Toc62489512" w:history="1">
                <w:r w:rsidR="00E5712B" w:rsidRPr="00894EF9">
                  <w:rPr>
                    <w:rStyle w:val="Hyperlink"/>
                    <w:rFonts w:eastAsia="Arial" w:cs="Arial"/>
                    <w:noProof/>
                  </w:rPr>
                  <w:t>Definition*</w:t>
                </w:r>
                <w:r w:rsidR="00E5712B">
                  <w:rPr>
                    <w:noProof/>
                    <w:webHidden/>
                  </w:rPr>
                  <w:tab/>
                </w:r>
                <w:r w:rsidR="00E5712B">
                  <w:rPr>
                    <w:noProof/>
                    <w:webHidden/>
                  </w:rPr>
                  <w:fldChar w:fldCharType="begin"/>
                </w:r>
                <w:r w:rsidR="00E5712B">
                  <w:rPr>
                    <w:noProof/>
                    <w:webHidden/>
                  </w:rPr>
                  <w:instrText xml:space="preserve"> PAGEREF _Toc62489512 \h </w:instrText>
                </w:r>
                <w:r w:rsidR="00E5712B">
                  <w:rPr>
                    <w:noProof/>
                    <w:webHidden/>
                  </w:rPr>
                </w:r>
                <w:r w:rsidR="00E5712B">
                  <w:rPr>
                    <w:noProof/>
                    <w:webHidden/>
                  </w:rPr>
                  <w:fldChar w:fldCharType="separate"/>
                </w:r>
                <w:r w:rsidR="004A1D48">
                  <w:rPr>
                    <w:noProof/>
                    <w:webHidden/>
                  </w:rPr>
                  <w:t>3</w:t>
                </w:r>
                <w:r w:rsidR="00E5712B">
                  <w:rPr>
                    <w:noProof/>
                    <w:webHidden/>
                  </w:rPr>
                  <w:fldChar w:fldCharType="end"/>
                </w:r>
              </w:hyperlink>
            </w:p>
            <w:p w14:paraId="0F6F0297" w14:textId="3AF3EA04" w:rsidR="00E5712B" w:rsidRDefault="00476F82" w:rsidP="000F7937">
              <w:pPr>
                <w:pStyle w:val="TOC1"/>
                <w:spacing w:before="120"/>
                <w:rPr>
                  <w:noProof/>
                </w:rPr>
              </w:pPr>
              <w:hyperlink w:anchor="_Toc62489513" w:history="1">
                <w:r w:rsidR="00E5712B" w:rsidRPr="00894EF9">
                  <w:rPr>
                    <w:rStyle w:val="Hyperlink"/>
                    <w:rFonts w:eastAsia="Arial" w:cs="Arial"/>
                    <w:noProof/>
                  </w:rPr>
                  <w:t>Aims</w:t>
                </w:r>
                <w:r w:rsidR="00E5712B">
                  <w:rPr>
                    <w:noProof/>
                    <w:webHidden/>
                  </w:rPr>
                  <w:tab/>
                </w:r>
                <w:r w:rsidR="00E5712B">
                  <w:rPr>
                    <w:noProof/>
                    <w:webHidden/>
                  </w:rPr>
                  <w:fldChar w:fldCharType="begin"/>
                </w:r>
                <w:r w:rsidR="00E5712B">
                  <w:rPr>
                    <w:noProof/>
                    <w:webHidden/>
                  </w:rPr>
                  <w:instrText xml:space="preserve"> PAGEREF _Toc62489513 \h </w:instrText>
                </w:r>
                <w:r w:rsidR="00E5712B">
                  <w:rPr>
                    <w:noProof/>
                    <w:webHidden/>
                  </w:rPr>
                </w:r>
                <w:r w:rsidR="00E5712B">
                  <w:rPr>
                    <w:noProof/>
                    <w:webHidden/>
                  </w:rPr>
                  <w:fldChar w:fldCharType="separate"/>
                </w:r>
                <w:r w:rsidR="004A1D48">
                  <w:rPr>
                    <w:noProof/>
                    <w:webHidden/>
                  </w:rPr>
                  <w:t>4</w:t>
                </w:r>
                <w:r w:rsidR="00E5712B">
                  <w:rPr>
                    <w:noProof/>
                    <w:webHidden/>
                  </w:rPr>
                  <w:fldChar w:fldCharType="end"/>
                </w:r>
              </w:hyperlink>
            </w:p>
            <w:p w14:paraId="30C31DFE" w14:textId="612F1178" w:rsidR="00E5712B" w:rsidRDefault="00476F82" w:rsidP="000F7937">
              <w:pPr>
                <w:pStyle w:val="TOC1"/>
                <w:spacing w:before="120"/>
                <w:rPr>
                  <w:noProof/>
                </w:rPr>
              </w:pPr>
              <w:hyperlink w:anchor="_Toc62489514" w:history="1">
                <w:r w:rsidR="00E5712B" w:rsidRPr="00894EF9">
                  <w:rPr>
                    <w:rStyle w:val="Hyperlink"/>
                    <w:rFonts w:eastAsia="Arial" w:cs="Arial"/>
                    <w:noProof/>
                  </w:rPr>
                  <w:t>Roles and responsibilities</w:t>
                </w:r>
                <w:r w:rsidR="00E5712B">
                  <w:rPr>
                    <w:noProof/>
                    <w:webHidden/>
                  </w:rPr>
                  <w:tab/>
                </w:r>
                <w:r w:rsidR="00E5712B">
                  <w:rPr>
                    <w:noProof/>
                    <w:webHidden/>
                  </w:rPr>
                  <w:fldChar w:fldCharType="begin"/>
                </w:r>
                <w:r w:rsidR="00E5712B">
                  <w:rPr>
                    <w:noProof/>
                    <w:webHidden/>
                  </w:rPr>
                  <w:instrText xml:space="preserve"> PAGEREF _Toc62489514 \h </w:instrText>
                </w:r>
                <w:r w:rsidR="00E5712B">
                  <w:rPr>
                    <w:noProof/>
                    <w:webHidden/>
                  </w:rPr>
                </w:r>
                <w:r w:rsidR="00E5712B">
                  <w:rPr>
                    <w:noProof/>
                    <w:webHidden/>
                  </w:rPr>
                  <w:fldChar w:fldCharType="separate"/>
                </w:r>
                <w:r w:rsidR="004A1D48">
                  <w:rPr>
                    <w:noProof/>
                    <w:webHidden/>
                  </w:rPr>
                  <w:t>5</w:t>
                </w:r>
                <w:r w:rsidR="00E5712B">
                  <w:rPr>
                    <w:noProof/>
                    <w:webHidden/>
                  </w:rPr>
                  <w:fldChar w:fldCharType="end"/>
                </w:r>
              </w:hyperlink>
            </w:p>
            <w:p w14:paraId="48626985" w14:textId="47085BA2" w:rsidR="00E5712B" w:rsidRDefault="00476F82" w:rsidP="000F7937">
              <w:pPr>
                <w:pStyle w:val="TOC2"/>
                <w:tabs>
                  <w:tab w:val="right" w:pos="9020"/>
                </w:tabs>
                <w:spacing w:before="120" w:line="360" w:lineRule="auto"/>
                <w:rPr>
                  <w:noProof/>
                </w:rPr>
              </w:pPr>
              <w:hyperlink w:anchor="_Toc62489515" w:history="1">
                <w:r w:rsidR="00E5712B" w:rsidRPr="00894EF9">
                  <w:rPr>
                    <w:rStyle w:val="Hyperlink"/>
                    <w:rFonts w:eastAsia="Arial" w:cs="Arial"/>
                    <w:noProof/>
                  </w:rPr>
                  <w:t>Trustees/governors</w:t>
                </w:r>
                <w:r w:rsidR="00E5712B">
                  <w:rPr>
                    <w:noProof/>
                    <w:webHidden/>
                  </w:rPr>
                  <w:tab/>
                </w:r>
                <w:r w:rsidR="00E5712B">
                  <w:rPr>
                    <w:noProof/>
                    <w:webHidden/>
                  </w:rPr>
                  <w:fldChar w:fldCharType="begin"/>
                </w:r>
                <w:r w:rsidR="00E5712B">
                  <w:rPr>
                    <w:noProof/>
                    <w:webHidden/>
                  </w:rPr>
                  <w:instrText xml:space="preserve"> PAGEREF _Toc62489515 \h </w:instrText>
                </w:r>
                <w:r w:rsidR="00E5712B">
                  <w:rPr>
                    <w:noProof/>
                    <w:webHidden/>
                  </w:rPr>
                </w:r>
                <w:r w:rsidR="00E5712B">
                  <w:rPr>
                    <w:noProof/>
                    <w:webHidden/>
                  </w:rPr>
                  <w:fldChar w:fldCharType="separate"/>
                </w:r>
                <w:r w:rsidR="004A1D48">
                  <w:rPr>
                    <w:noProof/>
                    <w:webHidden/>
                  </w:rPr>
                  <w:t>5</w:t>
                </w:r>
                <w:r w:rsidR="00E5712B">
                  <w:rPr>
                    <w:noProof/>
                    <w:webHidden/>
                  </w:rPr>
                  <w:fldChar w:fldCharType="end"/>
                </w:r>
              </w:hyperlink>
            </w:p>
            <w:p w14:paraId="027701C4" w14:textId="4E9B7C8F" w:rsidR="00E5712B" w:rsidRDefault="00476F82" w:rsidP="000F7937">
              <w:pPr>
                <w:pStyle w:val="TOC2"/>
                <w:tabs>
                  <w:tab w:val="right" w:pos="9020"/>
                </w:tabs>
                <w:spacing w:before="120" w:line="360" w:lineRule="auto"/>
                <w:rPr>
                  <w:noProof/>
                </w:rPr>
              </w:pPr>
              <w:hyperlink w:anchor="_Toc62489516" w:history="1">
                <w:r w:rsidR="00E5712B" w:rsidRPr="00894EF9">
                  <w:rPr>
                    <w:rStyle w:val="Hyperlink"/>
                    <w:rFonts w:eastAsia="Arial" w:cs="Arial"/>
                    <w:noProof/>
                  </w:rPr>
                  <w:t>Headteacher/principal</w:t>
                </w:r>
                <w:r w:rsidR="00E5712B">
                  <w:rPr>
                    <w:noProof/>
                    <w:webHidden/>
                  </w:rPr>
                  <w:tab/>
                </w:r>
                <w:r w:rsidR="00E5712B">
                  <w:rPr>
                    <w:noProof/>
                    <w:webHidden/>
                  </w:rPr>
                  <w:fldChar w:fldCharType="begin"/>
                </w:r>
                <w:r w:rsidR="00E5712B">
                  <w:rPr>
                    <w:noProof/>
                    <w:webHidden/>
                  </w:rPr>
                  <w:instrText xml:space="preserve"> PAGEREF _Toc62489516 \h </w:instrText>
                </w:r>
                <w:r w:rsidR="00E5712B">
                  <w:rPr>
                    <w:noProof/>
                    <w:webHidden/>
                  </w:rPr>
                </w:r>
                <w:r w:rsidR="00E5712B">
                  <w:rPr>
                    <w:noProof/>
                    <w:webHidden/>
                  </w:rPr>
                  <w:fldChar w:fldCharType="separate"/>
                </w:r>
                <w:r w:rsidR="004A1D48">
                  <w:rPr>
                    <w:noProof/>
                    <w:webHidden/>
                  </w:rPr>
                  <w:t>5</w:t>
                </w:r>
                <w:r w:rsidR="00E5712B">
                  <w:rPr>
                    <w:noProof/>
                    <w:webHidden/>
                  </w:rPr>
                  <w:fldChar w:fldCharType="end"/>
                </w:r>
              </w:hyperlink>
            </w:p>
            <w:p w14:paraId="2A8B65A4" w14:textId="1738D67C" w:rsidR="00E5712B" w:rsidRDefault="00476F82" w:rsidP="000F7937">
              <w:pPr>
                <w:pStyle w:val="TOC2"/>
                <w:tabs>
                  <w:tab w:val="right" w:pos="9020"/>
                </w:tabs>
                <w:spacing w:before="120" w:line="360" w:lineRule="auto"/>
                <w:rPr>
                  <w:noProof/>
                </w:rPr>
              </w:pPr>
              <w:hyperlink w:anchor="_Toc62489517" w:history="1">
                <w:r w:rsidR="00E5712B" w:rsidRPr="00894EF9">
                  <w:rPr>
                    <w:rStyle w:val="Hyperlink"/>
                    <w:rFonts w:eastAsia="Arial" w:cs="Arial"/>
                    <w:noProof/>
                  </w:rPr>
                  <w:t>Subject leader</w:t>
                </w:r>
                <w:r w:rsidR="00E5712B">
                  <w:rPr>
                    <w:noProof/>
                    <w:webHidden/>
                  </w:rPr>
                  <w:tab/>
                </w:r>
                <w:r w:rsidR="00E5712B">
                  <w:rPr>
                    <w:noProof/>
                    <w:webHidden/>
                  </w:rPr>
                  <w:fldChar w:fldCharType="begin"/>
                </w:r>
                <w:r w:rsidR="00E5712B">
                  <w:rPr>
                    <w:noProof/>
                    <w:webHidden/>
                  </w:rPr>
                  <w:instrText xml:space="preserve"> PAGEREF _Toc62489517 \h </w:instrText>
                </w:r>
                <w:r w:rsidR="00E5712B">
                  <w:rPr>
                    <w:noProof/>
                    <w:webHidden/>
                  </w:rPr>
                </w:r>
                <w:r w:rsidR="00E5712B">
                  <w:rPr>
                    <w:noProof/>
                    <w:webHidden/>
                  </w:rPr>
                  <w:fldChar w:fldCharType="separate"/>
                </w:r>
                <w:r w:rsidR="004A1D48">
                  <w:rPr>
                    <w:noProof/>
                    <w:webHidden/>
                  </w:rPr>
                  <w:t>5</w:t>
                </w:r>
                <w:r w:rsidR="00E5712B">
                  <w:rPr>
                    <w:noProof/>
                    <w:webHidden/>
                  </w:rPr>
                  <w:fldChar w:fldCharType="end"/>
                </w:r>
              </w:hyperlink>
            </w:p>
            <w:p w14:paraId="40C70937" w14:textId="76788C97" w:rsidR="00E5712B" w:rsidRDefault="00476F82" w:rsidP="000F7937">
              <w:pPr>
                <w:pStyle w:val="TOC2"/>
                <w:tabs>
                  <w:tab w:val="right" w:pos="9020"/>
                </w:tabs>
                <w:spacing w:before="120" w:line="360" w:lineRule="auto"/>
                <w:rPr>
                  <w:noProof/>
                </w:rPr>
              </w:pPr>
              <w:hyperlink w:anchor="_Toc62489518" w:history="1">
                <w:r w:rsidR="00E5712B" w:rsidRPr="00894EF9">
                  <w:rPr>
                    <w:rStyle w:val="Hyperlink"/>
                    <w:rFonts w:eastAsia="Arial" w:cs="Arial"/>
                    <w:noProof/>
                  </w:rPr>
                  <w:t>All staff</w:t>
                </w:r>
                <w:r w:rsidR="00E5712B">
                  <w:rPr>
                    <w:noProof/>
                    <w:webHidden/>
                  </w:rPr>
                  <w:tab/>
                </w:r>
                <w:r w:rsidR="00E5712B">
                  <w:rPr>
                    <w:noProof/>
                    <w:webHidden/>
                  </w:rPr>
                  <w:fldChar w:fldCharType="begin"/>
                </w:r>
                <w:r w:rsidR="00E5712B">
                  <w:rPr>
                    <w:noProof/>
                    <w:webHidden/>
                  </w:rPr>
                  <w:instrText xml:space="preserve"> PAGEREF _Toc62489518 \h </w:instrText>
                </w:r>
                <w:r w:rsidR="00E5712B">
                  <w:rPr>
                    <w:noProof/>
                    <w:webHidden/>
                  </w:rPr>
                </w:r>
                <w:r w:rsidR="00E5712B">
                  <w:rPr>
                    <w:noProof/>
                    <w:webHidden/>
                  </w:rPr>
                  <w:fldChar w:fldCharType="separate"/>
                </w:r>
                <w:r w:rsidR="004A1D48">
                  <w:rPr>
                    <w:noProof/>
                    <w:webHidden/>
                  </w:rPr>
                  <w:t>5</w:t>
                </w:r>
                <w:r w:rsidR="00E5712B">
                  <w:rPr>
                    <w:noProof/>
                    <w:webHidden/>
                  </w:rPr>
                  <w:fldChar w:fldCharType="end"/>
                </w:r>
              </w:hyperlink>
            </w:p>
            <w:p w14:paraId="2EB95C26" w14:textId="364D9833" w:rsidR="00E5712B" w:rsidRDefault="00476F82" w:rsidP="000F7937">
              <w:pPr>
                <w:pStyle w:val="TOC1"/>
                <w:spacing w:before="120"/>
                <w:rPr>
                  <w:noProof/>
                </w:rPr>
              </w:pPr>
              <w:hyperlink w:anchor="_Toc62489519" w:history="1">
                <w:r w:rsidR="00E5712B" w:rsidRPr="00894EF9">
                  <w:rPr>
                    <w:rStyle w:val="Hyperlink"/>
                    <w:rFonts w:eastAsia="Arial" w:cs="Arial"/>
                    <w:noProof/>
                  </w:rPr>
                  <w:t>Curriculum organisation*</w:t>
                </w:r>
                <w:r w:rsidR="00E5712B">
                  <w:rPr>
                    <w:noProof/>
                    <w:webHidden/>
                  </w:rPr>
                  <w:tab/>
                </w:r>
                <w:r w:rsidR="00E5712B">
                  <w:rPr>
                    <w:noProof/>
                    <w:webHidden/>
                  </w:rPr>
                  <w:fldChar w:fldCharType="begin"/>
                </w:r>
                <w:r w:rsidR="00E5712B">
                  <w:rPr>
                    <w:noProof/>
                    <w:webHidden/>
                  </w:rPr>
                  <w:instrText xml:space="preserve"> PAGEREF _Toc62489519 \h </w:instrText>
                </w:r>
                <w:r w:rsidR="00E5712B">
                  <w:rPr>
                    <w:noProof/>
                    <w:webHidden/>
                  </w:rPr>
                </w:r>
                <w:r w:rsidR="00E5712B">
                  <w:rPr>
                    <w:noProof/>
                    <w:webHidden/>
                  </w:rPr>
                  <w:fldChar w:fldCharType="separate"/>
                </w:r>
                <w:r w:rsidR="004A1D48">
                  <w:rPr>
                    <w:noProof/>
                    <w:webHidden/>
                  </w:rPr>
                  <w:t>5</w:t>
                </w:r>
                <w:r w:rsidR="00E5712B">
                  <w:rPr>
                    <w:noProof/>
                    <w:webHidden/>
                  </w:rPr>
                  <w:fldChar w:fldCharType="end"/>
                </w:r>
              </w:hyperlink>
            </w:p>
            <w:p w14:paraId="1810D721" w14:textId="50EC1FBE" w:rsidR="00E5712B" w:rsidRDefault="00476F82" w:rsidP="000F7937">
              <w:pPr>
                <w:pStyle w:val="TOC1"/>
                <w:spacing w:before="120"/>
                <w:rPr>
                  <w:noProof/>
                </w:rPr>
              </w:pPr>
              <w:hyperlink w:anchor="_Toc62489520" w:history="1">
                <w:r w:rsidR="00E5712B" w:rsidRPr="00894EF9">
                  <w:rPr>
                    <w:rStyle w:val="Hyperlink"/>
                    <w:rFonts w:eastAsia="Arial" w:cs="Arial"/>
                    <w:noProof/>
                  </w:rPr>
                  <w:t>Teaching and learning</w:t>
                </w:r>
                <w:r w:rsidR="00E5712B">
                  <w:rPr>
                    <w:noProof/>
                    <w:webHidden/>
                  </w:rPr>
                  <w:tab/>
                </w:r>
                <w:r w:rsidR="00E5712B">
                  <w:rPr>
                    <w:noProof/>
                    <w:webHidden/>
                  </w:rPr>
                  <w:fldChar w:fldCharType="begin"/>
                </w:r>
                <w:r w:rsidR="00E5712B">
                  <w:rPr>
                    <w:noProof/>
                    <w:webHidden/>
                  </w:rPr>
                  <w:instrText xml:space="preserve"> PAGEREF _Toc62489520 \h </w:instrText>
                </w:r>
                <w:r w:rsidR="00E5712B">
                  <w:rPr>
                    <w:noProof/>
                    <w:webHidden/>
                  </w:rPr>
                </w:r>
                <w:r w:rsidR="00E5712B">
                  <w:rPr>
                    <w:noProof/>
                    <w:webHidden/>
                  </w:rPr>
                  <w:fldChar w:fldCharType="separate"/>
                </w:r>
                <w:r w:rsidR="004A1D48">
                  <w:rPr>
                    <w:noProof/>
                    <w:webHidden/>
                  </w:rPr>
                  <w:t>7</w:t>
                </w:r>
                <w:r w:rsidR="00E5712B">
                  <w:rPr>
                    <w:noProof/>
                    <w:webHidden/>
                  </w:rPr>
                  <w:fldChar w:fldCharType="end"/>
                </w:r>
              </w:hyperlink>
            </w:p>
            <w:p w14:paraId="5919BEBD" w14:textId="184AF4F8" w:rsidR="00E5712B" w:rsidRDefault="00476F82" w:rsidP="000F7937">
              <w:pPr>
                <w:pStyle w:val="TOC1"/>
                <w:spacing w:before="120"/>
                <w:rPr>
                  <w:noProof/>
                </w:rPr>
              </w:pPr>
              <w:hyperlink w:anchor="_Toc62489521" w:history="1">
                <w:r w:rsidR="00E5712B" w:rsidRPr="00894EF9">
                  <w:rPr>
                    <w:rStyle w:val="Hyperlink"/>
                    <w:rFonts w:eastAsia="Arial" w:cs="Arial"/>
                    <w:noProof/>
                  </w:rPr>
                  <w:t>Curriculum content</w:t>
                </w:r>
                <w:r w:rsidR="00E5712B">
                  <w:rPr>
                    <w:noProof/>
                    <w:webHidden/>
                  </w:rPr>
                  <w:tab/>
                </w:r>
                <w:r w:rsidR="00E5712B">
                  <w:rPr>
                    <w:noProof/>
                    <w:webHidden/>
                  </w:rPr>
                  <w:fldChar w:fldCharType="begin"/>
                </w:r>
                <w:r w:rsidR="00E5712B">
                  <w:rPr>
                    <w:noProof/>
                    <w:webHidden/>
                  </w:rPr>
                  <w:instrText xml:space="preserve"> PAGEREF _Toc62489521 \h </w:instrText>
                </w:r>
                <w:r w:rsidR="00E5712B">
                  <w:rPr>
                    <w:noProof/>
                    <w:webHidden/>
                  </w:rPr>
                </w:r>
                <w:r w:rsidR="00E5712B">
                  <w:rPr>
                    <w:noProof/>
                    <w:webHidden/>
                  </w:rPr>
                  <w:fldChar w:fldCharType="separate"/>
                </w:r>
                <w:r w:rsidR="004A1D48">
                  <w:rPr>
                    <w:noProof/>
                    <w:webHidden/>
                  </w:rPr>
                  <w:t>8</w:t>
                </w:r>
                <w:r w:rsidR="00E5712B">
                  <w:rPr>
                    <w:noProof/>
                    <w:webHidden/>
                  </w:rPr>
                  <w:fldChar w:fldCharType="end"/>
                </w:r>
              </w:hyperlink>
            </w:p>
            <w:p w14:paraId="4BB749E0" w14:textId="59E01AA1" w:rsidR="00E5712B" w:rsidRDefault="00476F82" w:rsidP="000F7937">
              <w:pPr>
                <w:pStyle w:val="TOC2"/>
                <w:tabs>
                  <w:tab w:val="right" w:pos="9020"/>
                </w:tabs>
                <w:spacing w:before="120" w:line="360" w:lineRule="auto"/>
                <w:rPr>
                  <w:noProof/>
                </w:rPr>
              </w:pPr>
              <w:hyperlink w:anchor="_Toc62489522" w:history="1">
                <w:r w:rsidR="00E5712B" w:rsidRPr="00894EF9">
                  <w:rPr>
                    <w:rStyle w:val="Hyperlink"/>
                    <w:rFonts w:eastAsia="Arial" w:cs="Arial"/>
                    <w:noProof/>
                  </w:rPr>
                  <w:t>Long term planning</w:t>
                </w:r>
                <w:r w:rsidR="00E5712B">
                  <w:rPr>
                    <w:noProof/>
                    <w:webHidden/>
                  </w:rPr>
                  <w:tab/>
                </w:r>
                <w:r w:rsidR="00E5712B">
                  <w:rPr>
                    <w:noProof/>
                    <w:webHidden/>
                  </w:rPr>
                  <w:fldChar w:fldCharType="begin"/>
                </w:r>
                <w:r w:rsidR="00E5712B">
                  <w:rPr>
                    <w:noProof/>
                    <w:webHidden/>
                  </w:rPr>
                  <w:instrText xml:space="preserve"> PAGEREF _Toc62489522 \h </w:instrText>
                </w:r>
                <w:r w:rsidR="00E5712B">
                  <w:rPr>
                    <w:noProof/>
                    <w:webHidden/>
                  </w:rPr>
                </w:r>
                <w:r w:rsidR="00E5712B">
                  <w:rPr>
                    <w:noProof/>
                    <w:webHidden/>
                  </w:rPr>
                  <w:fldChar w:fldCharType="separate"/>
                </w:r>
                <w:r w:rsidR="004A1D48">
                  <w:rPr>
                    <w:noProof/>
                    <w:webHidden/>
                  </w:rPr>
                  <w:t>8</w:t>
                </w:r>
                <w:r w:rsidR="00E5712B">
                  <w:rPr>
                    <w:noProof/>
                    <w:webHidden/>
                  </w:rPr>
                  <w:fldChar w:fldCharType="end"/>
                </w:r>
              </w:hyperlink>
            </w:p>
            <w:p w14:paraId="519A01D2" w14:textId="618AE480" w:rsidR="00E5712B" w:rsidRDefault="00476F82" w:rsidP="000F7937">
              <w:pPr>
                <w:pStyle w:val="TOC2"/>
                <w:tabs>
                  <w:tab w:val="right" w:pos="9020"/>
                </w:tabs>
                <w:spacing w:before="120" w:line="360" w:lineRule="auto"/>
                <w:rPr>
                  <w:noProof/>
                </w:rPr>
              </w:pPr>
              <w:hyperlink w:anchor="_Toc62489523" w:history="1">
                <w:r w:rsidR="00E5712B" w:rsidRPr="00894EF9">
                  <w:rPr>
                    <w:rStyle w:val="Hyperlink"/>
                    <w:rFonts w:eastAsia="Arial" w:cs="Arial"/>
                    <w:noProof/>
                  </w:rPr>
                  <w:t>Resources</w:t>
                </w:r>
                <w:r w:rsidR="00E5712B">
                  <w:rPr>
                    <w:noProof/>
                    <w:webHidden/>
                  </w:rPr>
                  <w:tab/>
                </w:r>
                <w:r w:rsidR="00E5712B">
                  <w:rPr>
                    <w:noProof/>
                    <w:webHidden/>
                  </w:rPr>
                  <w:fldChar w:fldCharType="begin"/>
                </w:r>
                <w:r w:rsidR="00E5712B">
                  <w:rPr>
                    <w:noProof/>
                    <w:webHidden/>
                  </w:rPr>
                  <w:instrText xml:space="preserve"> PAGEREF _Toc62489523 \h </w:instrText>
                </w:r>
                <w:r w:rsidR="00E5712B">
                  <w:rPr>
                    <w:noProof/>
                    <w:webHidden/>
                  </w:rPr>
                </w:r>
                <w:r w:rsidR="00E5712B">
                  <w:rPr>
                    <w:noProof/>
                    <w:webHidden/>
                  </w:rPr>
                  <w:fldChar w:fldCharType="separate"/>
                </w:r>
                <w:r w:rsidR="004A1D48">
                  <w:rPr>
                    <w:noProof/>
                    <w:webHidden/>
                  </w:rPr>
                  <w:t>8</w:t>
                </w:r>
                <w:r w:rsidR="00E5712B">
                  <w:rPr>
                    <w:noProof/>
                    <w:webHidden/>
                  </w:rPr>
                  <w:fldChar w:fldCharType="end"/>
                </w:r>
              </w:hyperlink>
            </w:p>
            <w:p w14:paraId="1C44C143" w14:textId="7727BAEA" w:rsidR="00E5712B" w:rsidRDefault="00476F82" w:rsidP="000F7937">
              <w:pPr>
                <w:pStyle w:val="TOC1"/>
                <w:spacing w:before="120"/>
                <w:rPr>
                  <w:noProof/>
                </w:rPr>
              </w:pPr>
              <w:hyperlink w:anchor="_Toc62489524" w:history="1">
                <w:r w:rsidR="00E5712B" w:rsidRPr="00894EF9">
                  <w:rPr>
                    <w:rStyle w:val="Hyperlink"/>
                    <w:rFonts w:eastAsia="Arial" w:cs="Arial"/>
                    <w:noProof/>
                  </w:rPr>
                  <w:t>Visitors</w:t>
                </w:r>
                <w:r w:rsidR="00E5712B">
                  <w:rPr>
                    <w:noProof/>
                    <w:webHidden/>
                  </w:rPr>
                  <w:tab/>
                </w:r>
                <w:r w:rsidR="00E5712B">
                  <w:rPr>
                    <w:noProof/>
                    <w:webHidden/>
                  </w:rPr>
                  <w:fldChar w:fldCharType="begin"/>
                </w:r>
                <w:r w:rsidR="00E5712B">
                  <w:rPr>
                    <w:noProof/>
                    <w:webHidden/>
                  </w:rPr>
                  <w:instrText xml:space="preserve"> PAGEREF _Toc62489524 \h </w:instrText>
                </w:r>
                <w:r w:rsidR="00E5712B">
                  <w:rPr>
                    <w:noProof/>
                    <w:webHidden/>
                  </w:rPr>
                </w:r>
                <w:r w:rsidR="00E5712B">
                  <w:rPr>
                    <w:noProof/>
                    <w:webHidden/>
                  </w:rPr>
                  <w:fldChar w:fldCharType="separate"/>
                </w:r>
                <w:r w:rsidR="004A1D48">
                  <w:rPr>
                    <w:noProof/>
                    <w:webHidden/>
                  </w:rPr>
                  <w:t>8</w:t>
                </w:r>
                <w:r w:rsidR="00E5712B">
                  <w:rPr>
                    <w:noProof/>
                    <w:webHidden/>
                  </w:rPr>
                  <w:fldChar w:fldCharType="end"/>
                </w:r>
              </w:hyperlink>
            </w:p>
            <w:p w14:paraId="14B6F75E" w14:textId="4765F6D9" w:rsidR="00E5712B" w:rsidRDefault="00476F82" w:rsidP="000F7937">
              <w:pPr>
                <w:pStyle w:val="TOC1"/>
                <w:spacing w:before="120"/>
                <w:rPr>
                  <w:noProof/>
                </w:rPr>
              </w:pPr>
              <w:hyperlink w:anchor="_Toc62489525" w:history="1">
                <w:r w:rsidR="00E5712B" w:rsidRPr="00894EF9">
                  <w:rPr>
                    <w:rStyle w:val="Hyperlink"/>
                    <w:rFonts w:eastAsia="Arial" w:cs="Arial"/>
                    <w:noProof/>
                  </w:rPr>
                  <w:t>Equality</w:t>
                </w:r>
                <w:r w:rsidR="00E5712B">
                  <w:rPr>
                    <w:noProof/>
                    <w:webHidden/>
                  </w:rPr>
                  <w:tab/>
                </w:r>
                <w:r w:rsidR="00E5712B">
                  <w:rPr>
                    <w:noProof/>
                    <w:webHidden/>
                  </w:rPr>
                  <w:fldChar w:fldCharType="begin"/>
                </w:r>
                <w:r w:rsidR="00E5712B">
                  <w:rPr>
                    <w:noProof/>
                    <w:webHidden/>
                  </w:rPr>
                  <w:instrText xml:space="preserve"> PAGEREF _Toc62489525 \h </w:instrText>
                </w:r>
                <w:r w:rsidR="00E5712B">
                  <w:rPr>
                    <w:noProof/>
                    <w:webHidden/>
                  </w:rPr>
                </w:r>
                <w:r w:rsidR="00E5712B">
                  <w:rPr>
                    <w:noProof/>
                    <w:webHidden/>
                  </w:rPr>
                  <w:fldChar w:fldCharType="separate"/>
                </w:r>
                <w:r w:rsidR="004A1D48">
                  <w:rPr>
                    <w:noProof/>
                    <w:webHidden/>
                  </w:rPr>
                  <w:t>9</w:t>
                </w:r>
                <w:r w:rsidR="00E5712B">
                  <w:rPr>
                    <w:noProof/>
                    <w:webHidden/>
                  </w:rPr>
                  <w:fldChar w:fldCharType="end"/>
                </w:r>
              </w:hyperlink>
            </w:p>
            <w:p w14:paraId="4A3C8453" w14:textId="17197A76" w:rsidR="00E5712B" w:rsidRDefault="00476F82" w:rsidP="000F7937">
              <w:pPr>
                <w:pStyle w:val="TOC1"/>
                <w:spacing w:before="120"/>
                <w:rPr>
                  <w:noProof/>
                </w:rPr>
              </w:pPr>
              <w:hyperlink w:anchor="_Toc62489526" w:history="1">
                <w:r w:rsidR="00E5712B" w:rsidRPr="00894EF9">
                  <w:rPr>
                    <w:rStyle w:val="Hyperlink"/>
                    <w:rFonts w:eastAsia="Arial" w:cs="Arial"/>
                    <w:noProof/>
                  </w:rPr>
                  <w:t>Right to withdraw from sex education*</w:t>
                </w:r>
                <w:r w:rsidR="00E5712B">
                  <w:rPr>
                    <w:noProof/>
                    <w:webHidden/>
                  </w:rPr>
                  <w:tab/>
                </w:r>
                <w:r w:rsidR="00E5712B">
                  <w:rPr>
                    <w:noProof/>
                    <w:webHidden/>
                  </w:rPr>
                  <w:fldChar w:fldCharType="begin"/>
                </w:r>
                <w:r w:rsidR="00E5712B">
                  <w:rPr>
                    <w:noProof/>
                    <w:webHidden/>
                  </w:rPr>
                  <w:instrText xml:space="preserve"> PAGEREF _Toc62489526 \h </w:instrText>
                </w:r>
                <w:r w:rsidR="00E5712B">
                  <w:rPr>
                    <w:noProof/>
                    <w:webHidden/>
                  </w:rPr>
                </w:r>
                <w:r w:rsidR="00E5712B">
                  <w:rPr>
                    <w:noProof/>
                    <w:webHidden/>
                  </w:rPr>
                  <w:fldChar w:fldCharType="separate"/>
                </w:r>
                <w:r w:rsidR="004A1D48">
                  <w:rPr>
                    <w:noProof/>
                    <w:webHidden/>
                  </w:rPr>
                  <w:t>9</w:t>
                </w:r>
                <w:r w:rsidR="00E5712B">
                  <w:rPr>
                    <w:noProof/>
                    <w:webHidden/>
                  </w:rPr>
                  <w:fldChar w:fldCharType="end"/>
                </w:r>
              </w:hyperlink>
            </w:p>
            <w:p w14:paraId="0EAD4051" w14:textId="6F5DCA2A" w:rsidR="00E5712B" w:rsidRDefault="00476F82" w:rsidP="000F7937">
              <w:pPr>
                <w:pStyle w:val="TOC1"/>
                <w:spacing w:before="120"/>
                <w:rPr>
                  <w:noProof/>
                </w:rPr>
              </w:pPr>
              <w:hyperlink w:anchor="_Toc62489527" w:history="1">
                <w:r w:rsidR="00E5712B" w:rsidRPr="00894EF9">
                  <w:rPr>
                    <w:rStyle w:val="Hyperlink"/>
                    <w:rFonts w:eastAsia="Arial" w:cs="Arial"/>
                    <w:noProof/>
                  </w:rPr>
                  <w:t>Safeguarding</w:t>
                </w:r>
                <w:r w:rsidR="00E5712B">
                  <w:rPr>
                    <w:noProof/>
                    <w:webHidden/>
                  </w:rPr>
                  <w:tab/>
                </w:r>
                <w:r w:rsidR="00E5712B">
                  <w:rPr>
                    <w:noProof/>
                    <w:webHidden/>
                  </w:rPr>
                  <w:fldChar w:fldCharType="begin"/>
                </w:r>
                <w:r w:rsidR="00E5712B">
                  <w:rPr>
                    <w:noProof/>
                    <w:webHidden/>
                  </w:rPr>
                  <w:instrText xml:space="preserve"> PAGEREF _Toc62489527 \h </w:instrText>
                </w:r>
                <w:r w:rsidR="00E5712B">
                  <w:rPr>
                    <w:noProof/>
                    <w:webHidden/>
                  </w:rPr>
                </w:r>
                <w:r w:rsidR="00E5712B">
                  <w:rPr>
                    <w:noProof/>
                    <w:webHidden/>
                  </w:rPr>
                  <w:fldChar w:fldCharType="separate"/>
                </w:r>
                <w:r w:rsidR="004A1D48">
                  <w:rPr>
                    <w:noProof/>
                    <w:webHidden/>
                  </w:rPr>
                  <w:t>10</w:t>
                </w:r>
                <w:r w:rsidR="00E5712B">
                  <w:rPr>
                    <w:noProof/>
                    <w:webHidden/>
                  </w:rPr>
                  <w:fldChar w:fldCharType="end"/>
                </w:r>
              </w:hyperlink>
            </w:p>
            <w:p w14:paraId="278926F0" w14:textId="31958A60" w:rsidR="00E5712B" w:rsidRDefault="00476F82" w:rsidP="000F7937">
              <w:pPr>
                <w:pStyle w:val="TOC1"/>
                <w:spacing w:before="120"/>
                <w:rPr>
                  <w:noProof/>
                </w:rPr>
              </w:pPr>
              <w:hyperlink w:anchor="_Toc62489528" w:history="1">
                <w:r w:rsidR="00E5712B" w:rsidRPr="00894EF9">
                  <w:rPr>
                    <w:rStyle w:val="Hyperlink"/>
                    <w:rFonts w:eastAsia="Arial" w:cs="Arial"/>
                    <w:noProof/>
                  </w:rPr>
                  <w:t>Support</w:t>
                </w:r>
                <w:r w:rsidR="00E5712B">
                  <w:rPr>
                    <w:noProof/>
                    <w:webHidden/>
                  </w:rPr>
                  <w:tab/>
                </w:r>
                <w:r w:rsidR="00E5712B">
                  <w:rPr>
                    <w:noProof/>
                    <w:webHidden/>
                  </w:rPr>
                  <w:fldChar w:fldCharType="begin"/>
                </w:r>
                <w:r w:rsidR="00E5712B">
                  <w:rPr>
                    <w:noProof/>
                    <w:webHidden/>
                  </w:rPr>
                  <w:instrText xml:space="preserve"> PAGEREF _Toc62489528 \h </w:instrText>
                </w:r>
                <w:r w:rsidR="00E5712B">
                  <w:rPr>
                    <w:noProof/>
                    <w:webHidden/>
                  </w:rPr>
                </w:r>
                <w:r w:rsidR="00E5712B">
                  <w:rPr>
                    <w:noProof/>
                    <w:webHidden/>
                  </w:rPr>
                  <w:fldChar w:fldCharType="separate"/>
                </w:r>
                <w:r w:rsidR="004A1D48">
                  <w:rPr>
                    <w:noProof/>
                    <w:webHidden/>
                  </w:rPr>
                  <w:t>10</w:t>
                </w:r>
                <w:r w:rsidR="00E5712B">
                  <w:rPr>
                    <w:noProof/>
                    <w:webHidden/>
                  </w:rPr>
                  <w:fldChar w:fldCharType="end"/>
                </w:r>
              </w:hyperlink>
            </w:p>
            <w:p w14:paraId="53A791EA" w14:textId="45B71866" w:rsidR="00E5712B" w:rsidRDefault="00476F82" w:rsidP="000F7937">
              <w:pPr>
                <w:pStyle w:val="TOC1"/>
                <w:spacing w:before="120"/>
                <w:rPr>
                  <w:noProof/>
                </w:rPr>
              </w:pPr>
              <w:hyperlink w:anchor="_Toc62489529" w:history="1">
                <w:r w:rsidR="00E5712B" w:rsidRPr="00894EF9">
                  <w:rPr>
                    <w:rStyle w:val="Hyperlink"/>
                    <w:rFonts w:eastAsia="Arial" w:cs="Arial"/>
                    <w:noProof/>
                  </w:rPr>
                  <w:t>Monitoring and evaluating*</w:t>
                </w:r>
                <w:r w:rsidR="00E5712B">
                  <w:rPr>
                    <w:noProof/>
                    <w:webHidden/>
                  </w:rPr>
                  <w:tab/>
                </w:r>
                <w:r w:rsidR="00E5712B">
                  <w:rPr>
                    <w:noProof/>
                    <w:webHidden/>
                  </w:rPr>
                  <w:fldChar w:fldCharType="begin"/>
                </w:r>
                <w:r w:rsidR="00E5712B">
                  <w:rPr>
                    <w:noProof/>
                    <w:webHidden/>
                  </w:rPr>
                  <w:instrText xml:space="preserve"> PAGEREF _Toc62489529 \h </w:instrText>
                </w:r>
                <w:r w:rsidR="00E5712B">
                  <w:rPr>
                    <w:noProof/>
                    <w:webHidden/>
                  </w:rPr>
                </w:r>
                <w:r w:rsidR="00E5712B">
                  <w:rPr>
                    <w:noProof/>
                    <w:webHidden/>
                  </w:rPr>
                  <w:fldChar w:fldCharType="separate"/>
                </w:r>
                <w:r w:rsidR="004A1D48">
                  <w:rPr>
                    <w:noProof/>
                    <w:webHidden/>
                  </w:rPr>
                  <w:t>11</w:t>
                </w:r>
                <w:r w:rsidR="00E5712B">
                  <w:rPr>
                    <w:noProof/>
                    <w:webHidden/>
                  </w:rPr>
                  <w:fldChar w:fldCharType="end"/>
                </w:r>
              </w:hyperlink>
            </w:p>
            <w:p w14:paraId="5E9597D8" w14:textId="75267B41" w:rsidR="00E5712B" w:rsidRDefault="00476F82" w:rsidP="000F7937">
              <w:pPr>
                <w:pStyle w:val="TOC1"/>
                <w:spacing w:before="120"/>
                <w:rPr>
                  <w:noProof/>
                </w:rPr>
              </w:pPr>
              <w:hyperlink w:anchor="_Toc62489530" w:history="1">
                <w:r w:rsidR="00E5712B" w:rsidRPr="00894EF9">
                  <w:rPr>
                    <w:rStyle w:val="Hyperlink"/>
                    <w:rFonts w:eastAsia="Arial" w:cs="Arial"/>
                    <w:noProof/>
                  </w:rPr>
                  <w:t>Professional development</w:t>
                </w:r>
                <w:r w:rsidR="00E5712B">
                  <w:rPr>
                    <w:noProof/>
                    <w:webHidden/>
                  </w:rPr>
                  <w:tab/>
                </w:r>
                <w:r w:rsidR="00E5712B">
                  <w:rPr>
                    <w:noProof/>
                    <w:webHidden/>
                  </w:rPr>
                  <w:fldChar w:fldCharType="begin"/>
                </w:r>
                <w:r w:rsidR="00E5712B">
                  <w:rPr>
                    <w:noProof/>
                    <w:webHidden/>
                  </w:rPr>
                  <w:instrText xml:space="preserve"> PAGEREF _Toc62489530 \h </w:instrText>
                </w:r>
                <w:r w:rsidR="00E5712B">
                  <w:rPr>
                    <w:noProof/>
                    <w:webHidden/>
                  </w:rPr>
                </w:r>
                <w:r w:rsidR="00E5712B">
                  <w:rPr>
                    <w:noProof/>
                    <w:webHidden/>
                  </w:rPr>
                  <w:fldChar w:fldCharType="separate"/>
                </w:r>
                <w:r w:rsidR="004A1D48">
                  <w:rPr>
                    <w:noProof/>
                    <w:webHidden/>
                  </w:rPr>
                  <w:t>11</w:t>
                </w:r>
                <w:r w:rsidR="00E5712B">
                  <w:rPr>
                    <w:noProof/>
                    <w:webHidden/>
                  </w:rPr>
                  <w:fldChar w:fldCharType="end"/>
                </w:r>
              </w:hyperlink>
            </w:p>
            <w:p w14:paraId="2BEF3181" w14:textId="79E4724B" w:rsidR="00E5712B" w:rsidRDefault="00476F82" w:rsidP="000F7937">
              <w:pPr>
                <w:pStyle w:val="TOC1"/>
                <w:spacing w:before="120"/>
                <w:rPr>
                  <w:noProof/>
                </w:rPr>
              </w:pPr>
              <w:hyperlink w:anchor="_Toc62489531" w:history="1">
                <w:r w:rsidR="00E5712B" w:rsidRPr="00894EF9">
                  <w:rPr>
                    <w:rStyle w:val="Hyperlink"/>
                    <w:rFonts w:eastAsia="Arial" w:cs="Arial"/>
                    <w:noProof/>
                  </w:rPr>
                  <w:t>Communication of policy</w:t>
                </w:r>
                <w:r w:rsidR="00E5712B">
                  <w:rPr>
                    <w:noProof/>
                    <w:webHidden/>
                  </w:rPr>
                  <w:tab/>
                </w:r>
                <w:r w:rsidR="00E5712B">
                  <w:rPr>
                    <w:noProof/>
                    <w:webHidden/>
                  </w:rPr>
                  <w:fldChar w:fldCharType="begin"/>
                </w:r>
                <w:r w:rsidR="00E5712B">
                  <w:rPr>
                    <w:noProof/>
                    <w:webHidden/>
                  </w:rPr>
                  <w:instrText xml:space="preserve"> PAGEREF _Toc62489531 \h </w:instrText>
                </w:r>
                <w:r w:rsidR="00E5712B">
                  <w:rPr>
                    <w:noProof/>
                    <w:webHidden/>
                  </w:rPr>
                </w:r>
                <w:r w:rsidR="00E5712B">
                  <w:rPr>
                    <w:noProof/>
                    <w:webHidden/>
                  </w:rPr>
                  <w:fldChar w:fldCharType="separate"/>
                </w:r>
                <w:r w:rsidR="004A1D48">
                  <w:rPr>
                    <w:noProof/>
                    <w:webHidden/>
                  </w:rPr>
                  <w:t>11</w:t>
                </w:r>
                <w:r w:rsidR="00E5712B">
                  <w:rPr>
                    <w:noProof/>
                    <w:webHidden/>
                  </w:rPr>
                  <w:fldChar w:fldCharType="end"/>
                </w:r>
              </w:hyperlink>
            </w:p>
            <w:p w14:paraId="124AFB41" w14:textId="746DF085" w:rsidR="00E5712B" w:rsidRDefault="00476F82" w:rsidP="000F7937">
              <w:pPr>
                <w:pStyle w:val="TOC1"/>
                <w:spacing w:before="120"/>
                <w:rPr>
                  <w:noProof/>
                </w:rPr>
              </w:pPr>
              <w:hyperlink w:anchor="_Toc62489532" w:history="1">
                <w:r w:rsidR="00E5712B" w:rsidRPr="00894EF9">
                  <w:rPr>
                    <w:rStyle w:val="Hyperlink"/>
                    <w:rFonts w:eastAsia="Arial" w:cs="Arial"/>
                    <w:noProof/>
                  </w:rPr>
                  <w:t>Review*</w:t>
                </w:r>
                <w:r w:rsidR="00E5712B">
                  <w:rPr>
                    <w:noProof/>
                    <w:webHidden/>
                  </w:rPr>
                  <w:tab/>
                </w:r>
                <w:r w:rsidR="00E5712B">
                  <w:rPr>
                    <w:noProof/>
                    <w:webHidden/>
                  </w:rPr>
                  <w:fldChar w:fldCharType="begin"/>
                </w:r>
                <w:r w:rsidR="00E5712B">
                  <w:rPr>
                    <w:noProof/>
                    <w:webHidden/>
                  </w:rPr>
                  <w:instrText xml:space="preserve"> PAGEREF _Toc62489532 \h </w:instrText>
                </w:r>
                <w:r w:rsidR="00E5712B">
                  <w:rPr>
                    <w:noProof/>
                    <w:webHidden/>
                  </w:rPr>
                </w:r>
                <w:r w:rsidR="00E5712B">
                  <w:rPr>
                    <w:noProof/>
                    <w:webHidden/>
                  </w:rPr>
                  <w:fldChar w:fldCharType="separate"/>
                </w:r>
                <w:r w:rsidR="004A1D48">
                  <w:rPr>
                    <w:noProof/>
                    <w:webHidden/>
                  </w:rPr>
                  <w:t>11</w:t>
                </w:r>
                <w:r w:rsidR="00E5712B">
                  <w:rPr>
                    <w:noProof/>
                    <w:webHidden/>
                  </w:rPr>
                  <w:fldChar w:fldCharType="end"/>
                </w:r>
              </w:hyperlink>
            </w:p>
            <w:p w14:paraId="0228256D" w14:textId="4EB46EDE" w:rsidR="00604AC6" w:rsidRDefault="00604AC6" w:rsidP="004C6F0B">
              <w:pPr>
                <w:tabs>
                  <w:tab w:val="right" w:pos="9025"/>
                </w:tabs>
                <w:spacing w:before="200" w:after="80" w:line="360" w:lineRule="auto"/>
              </w:pPr>
              <w:r w:rsidRPr="006012C1">
                <w:fldChar w:fldCharType="end"/>
              </w:r>
            </w:p>
          </w:sdtContent>
        </w:sdt>
      </w:sdtContent>
    </w:sdt>
    <w:p w14:paraId="2EB2502B" w14:textId="14ECA230" w:rsidR="00604AC6" w:rsidRDefault="00604AC6" w:rsidP="00604AC6">
      <w:pPr>
        <w:tabs>
          <w:tab w:val="left" w:pos="785"/>
          <w:tab w:val="left" w:pos="786"/>
        </w:tabs>
        <w:spacing w:before="80"/>
      </w:pPr>
    </w:p>
    <w:p w14:paraId="5516D05F" w14:textId="6744AA8B" w:rsidR="0067009A" w:rsidRDefault="0067009A" w:rsidP="00604AC6">
      <w:pPr>
        <w:tabs>
          <w:tab w:val="left" w:pos="785"/>
          <w:tab w:val="left" w:pos="786"/>
        </w:tabs>
        <w:spacing w:before="80"/>
      </w:pPr>
    </w:p>
    <w:p w14:paraId="504F9520" w14:textId="19FC6FB0" w:rsidR="0067009A" w:rsidRDefault="0067009A" w:rsidP="00604AC6">
      <w:pPr>
        <w:tabs>
          <w:tab w:val="left" w:pos="785"/>
          <w:tab w:val="left" w:pos="786"/>
        </w:tabs>
        <w:spacing w:before="80"/>
      </w:pPr>
    </w:p>
    <w:p w14:paraId="04556C7D" w14:textId="77777777" w:rsidR="0067009A" w:rsidRDefault="0067009A" w:rsidP="00604AC6">
      <w:pPr>
        <w:tabs>
          <w:tab w:val="left" w:pos="785"/>
          <w:tab w:val="left" w:pos="786"/>
        </w:tabs>
        <w:spacing w:before="80"/>
      </w:pPr>
    </w:p>
    <w:p w14:paraId="60608FD1" w14:textId="77777777" w:rsidR="00604AC6" w:rsidRPr="00604AC6" w:rsidRDefault="00604AC6" w:rsidP="00604AC6">
      <w:pPr>
        <w:pStyle w:val="Heading1"/>
        <w:rPr>
          <w:rFonts w:ascii="Lato" w:eastAsia="Arial" w:hAnsi="Lato" w:cs="Arial"/>
          <w:color w:val="D81154"/>
          <w:sz w:val="28"/>
          <w:szCs w:val="28"/>
        </w:rPr>
      </w:pPr>
      <w:bookmarkStart w:id="1" w:name="_Toc62489510"/>
      <w:bookmarkStart w:id="2" w:name="_Hlk62488986"/>
      <w:r w:rsidRPr="00604AC6">
        <w:rPr>
          <w:rFonts w:ascii="Lato" w:eastAsia="Arial" w:hAnsi="Lato" w:cs="Arial"/>
          <w:color w:val="D81154"/>
          <w:sz w:val="28"/>
          <w:szCs w:val="28"/>
        </w:rPr>
        <w:lastRenderedPageBreak/>
        <w:t>Introduction</w:t>
      </w:r>
      <w:bookmarkEnd w:id="1"/>
    </w:p>
    <w:p w14:paraId="737A3936" w14:textId="1D65015B" w:rsidR="00604AC6" w:rsidRPr="006012C1" w:rsidRDefault="00604AC6" w:rsidP="00604AC6">
      <w:pPr>
        <w:rPr>
          <w:rFonts w:eastAsia="Arial" w:cs="Arial"/>
          <w:color w:val="000000"/>
        </w:rPr>
      </w:pPr>
      <w:r w:rsidRPr="006012C1">
        <w:rPr>
          <w:rFonts w:eastAsia="Arial" w:cs="Arial"/>
          <w:color w:val="000000"/>
        </w:rPr>
        <w:t xml:space="preserve">This is the policy of </w:t>
      </w:r>
      <w:r w:rsidR="0067009A">
        <w:rPr>
          <w:rFonts w:eastAsia="Arial" w:cs="Arial"/>
          <w:color w:val="000000"/>
        </w:rPr>
        <w:t>Moor End</w:t>
      </w:r>
      <w:r w:rsidRPr="006012C1">
        <w:rPr>
          <w:rFonts w:eastAsia="Arial" w:cs="Arial"/>
          <w:color w:val="000000"/>
        </w:rPr>
        <w:t xml:space="preserve"> on the approach taken to Relationships, Sex and Health Education (RSHE), approved by governors on </w:t>
      </w:r>
      <w:r w:rsidR="0067009A">
        <w:rPr>
          <w:rFonts w:eastAsia="Arial" w:cs="Arial"/>
          <w:color w:val="000000"/>
        </w:rPr>
        <w:t>07</w:t>
      </w:r>
      <w:r w:rsidR="0067009A" w:rsidRPr="0067009A">
        <w:rPr>
          <w:rFonts w:eastAsia="Arial" w:cs="Arial"/>
          <w:color w:val="000000"/>
          <w:vertAlign w:val="superscript"/>
        </w:rPr>
        <w:t>th</w:t>
      </w:r>
      <w:r w:rsidR="0067009A">
        <w:rPr>
          <w:rFonts w:eastAsia="Arial" w:cs="Arial"/>
          <w:color w:val="000000"/>
        </w:rPr>
        <w:t xml:space="preserve"> March</w:t>
      </w:r>
      <w:r w:rsidRPr="006012C1">
        <w:rPr>
          <w:rFonts w:eastAsia="Arial" w:cs="Arial"/>
          <w:color w:val="000000"/>
        </w:rPr>
        <w:t xml:space="preserve"> following a consultation with parents and carers </w:t>
      </w:r>
      <w:r w:rsidR="0067009A">
        <w:rPr>
          <w:rFonts w:eastAsia="Arial" w:cs="Arial"/>
          <w:color w:val="000000"/>
        </w:rPr>
        <w:t>March 2024</w:t>
      </w:r>
      <w:r w:rsidRPr="006012C1">
        <w:rPr>
          <w:rFonts w:eastAsia="Arial" w:cs="Arial"/>
          <w:color w:val="000000"/>
        </w:rPr>
        <w:t>.</w:t>
      </w:r>
    </w:p>
    <w:p w14:paraId="32F1C939" w14:textId="77777777" w:rsidR="00604AC6" w:rsidRPr="00604AC6" w:rsidRDefault="00604AC6" w:rsidP="00604AC6">
      <w:pPr>
        <w:pStyle w:val="Heading1"/>
        <w:rPr>
          <w:rFonts w:ascii="Lato" w:eastAsia="Arial" w:hAnsi="Lato" w:cs="Arial"/>
          <w:color w:val="D81154"/>
          <w:sz w:val="28"/>
          <w:szCs w:val="28"/>
        </w:rPr>
      </w:pPr>
      <w:bookmarkStart w:id="3" w:name="_Toc62489511"/>
      <w:r w:rsidRPr="00604AC6">
        <w:rPr>
          <w:rFonts w:ascii="Lato" w:eastAsia="Arial" w:hAnsi="Lato" w:cs="Arial"/>
          <w:color w:val="D81154"/>
          <w:sz w:val="28"/>
          <w:szCs w:val="28"/>
        </w:rPr>
        <w:t>Legal context</w:t>
      </w:r>
      <w:bookmarkEnd w:id="3"/>
    </w:p>
    <w:p w14:paraId="00C16C3F" w14:textId="77777777" w:rsidR="00604AC6" w:rsidRPr="006012C1" w:rsidRDefault="00604AC6" w:rsidP="00604AC6">
      <w:pPr>
        <w:rPr>
          <w:rFonts w:eastAsia="Arial" w:cs="Arial"/>
          <w:i/>
          <w:color w:val="000000"/>
        </w:rPr>
      </w:pPr>
      <w:r w:rsidRPr="006012C1">
        <w:rPr>
          <w:rFonts w:eastAsia="Arial" w:cs="Arial"/>
          <w:color w:val="000000"/>
        </w:rPr>
        <w:t xml:space="preserve">The law was changed with effect from September 2020 so that primary schools </w:t>
      </w:r>
      <w:sdt>
        <w:sdtPr>
          <w:tag w:val="goog_rdk_1"/>
          <w:id w:val="-1953623440"/>
        </w:sdtPr>
        <w:sdtEndPr/>
        <w:sdtContent/>
      </w:sdt>
      <w:r w:rsidRPr="006012C1">
        <w:rPr>
          <w:rFonts w:eastAsia="Arial" w:cs="Arial"/>
          <w:color w:val="000000"/>
        </w:rPr>
        <w:t>in England must teach relationships education and health education (</w:t>
      </w:r>
      <w:r w:rsidRPr="006012C1">
        <w:rPr>
          <w:rFonts w:eastAsia="Arial" w:cs="Arial"/>
          <w:i/>
          <w:color w:val="000000"/>
        </w:rPr>
        <w:t>The Children and Social Work Act 2017).</w:t>
      </w:r>
    </w:p>
    <w:p w14:paraId="17626CE1" w14:textId="77777777" w:rsidR="00604AC6" w:rsidRPr="006012C1" w:rsidRDefault="00604AC6" w:rsidP="00604AC6">
      <w:pPr>
        <w:widowControl/>
        <w:numPr>
          <w:ilvl w:val="0"/>
          <w:numId w:val="5"/>
        </w:numPr>
        <w:pBdr>
          <w:top w:val="nil"/>
          <w:left w:val="nil"/>
          <w:bottom w:val="nil"/>
          <w:right w:val="nil"/>
          <w:between w:val="nil"/>
        </w:pBdr>
        <w:autoSpaceDE/>
        <w:autoSpaceDN/>
        <w:rPr>
          <w:rFonts w:eastAsia="Times New Roman" w:cs="Times New Roman"/>
          <w:color w:val="000000"/>
        </w:rPr>
      </w:pPr>
      <w:r w:rsidRPr="006012C1">
        <w:rPr>
          <w:rFonts w:eastAsia="Arial" w:cs="Arial"/>
          <w:color w:val="000000"/>
        </w:rPr>
        <w:t>The relationships education part of the new curriculum teaches what children need to learn to build positive and safe relationships with family and friends and online.</w:t>
      </w:r>
    </w:p>
    <w:p w14:paraId="35F7ABDD" w14:textId="4DDFC701" w:rsidR="00604AC6" w:rsidRPr="006012C1" w:rsidRDefault="00604AC6" w:rsidP="00604AC6">
      <w:pPr>
        <w:widowControl/>
        <w:numPr>
          <w:ilvl w:val="0"/>
          <w:numId w:val="5"/>
        </w:numPr>
        <w:pBdr>
          <w:top w:val="nil"/>
          <w:left w:val="nil"/>
          <w:bottom w:val="nil"/>
          <w:right w:val="nil"/>
          <w:between w:val="nil"/>
        </w:pBdr>
        <w:autoSpaceDE/>
        <w:autoSpaceDN/>
        <w:rPr>
          <w:rFonts w:eastAsia="Times New Roman" w:cs="Times New Roman"/>
          <w:color w:val="000000"/>
        </w:rPr>
      </w:pPr>
      <w:r w:rsidRPr="006012C1">
        <w:rPr>
          <w:rFonts w:eastAsia="Arial" w:cs="Arial"/>
          <w:color w:val="000000"/>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14:paraId="7988FE22" w14:textId="77777777" w:rsidR="00604AC6" w:rsidRPr="006012C1" w:rsidRDefault="00604AC6" w:rsidP="00604AC6">
      <w:pPr>
        <w:rPr>
          <w:rFonts w:eastAsia="Arial" w:cs="Arial"/>
        </w:rPr>
      </w:pPr>
    </w:p>
    <w:p w14:paraId="178A5364" w14:textId="77777777" w:rsidR="00604AC6" w:rsidRPr="006012C1" w:rsidRDefault="00604AC6" w:rsidP="00604AC6">
      <w:pPr>
        <w:rPr>
          <w:rFonts w:eastAsia="Arial" w:cs="Arial"/>
        </w:rPr>
      </w:pPr>
      <w:r w:rsidRPr="006012C1">
        <w:rPr>
          <w:rFonts w:eastAsia="Arial" w:cs="Arial"/>
        </w:rPr>
        <w:t>Sex education is not compulsory in primary schools, but:</w:t>
      </w:r>
    </w:p>
    <w:p w14:paraId="30ADF2AE" w14:textId="77777777" w:rsidR="00604AC6" w:rsidRPr="006012C1" w:rsidRDefault="00604AC6" w:rsidP="00604AC6">
      <w:pPr>
        <w:rPr>
          <w:rFonts w:eastAsia="Arial" w:cs="Arial"/>
        </w:rPr>
      </w:pPr>
    </w:p>
    <w:p w14:paraId="1C43BE67" w14:textId="77777777" w:rsidR="00604AC6" w:rsidRPr="006012C1" w:rsidRDefault="00604AC6" w:rsidP="00604AC6">
      <w:pPr>
        <w:widowControl/>
        <w:numPr>
          <w:ilvl w:val="0"/>
          <w:numId w:val="15"/>
        </w:numPr>
        <w:pBdr>
          <w:top w:val="nil"/>
          <w:left w:val="nil"/>
          <w:bottom w:val="nil"/>
          <w:right w:val="nil"/>
          <w:between w:val="nil"/>
        </w:pBdr>
        <w:autoSpaceDE/>
        <w:autoSpaceDN/>
        <w:rPr>
          <w:rFonts w:eastAsia="Arial" w:cs="Arial"/>
          <w:color w:val="000000"/>
        </w:rPr>
      </w:pPr>
      <w:r w:rsidRPr="006012C1">
        <w:rPr>
          <w:rFonts w:eastAsia="Arial" w:cs="Arial"/>
          <w:color w:val="000000"/>
        </w:rPr>
        <w:t>The new curriculum for relationships education and health education does include content on puberty.</w:t>
      </w:r>
    </w:p>
    <w:p w14:paraId="6DEC29F1" w14:textId="77777777" w:rsidR="00604AC6" w:rsidRPr="006012C1" w:rsidRDefault="00604AC6" w:rsidP="00604AC6">
      <w:pPr>
        <w:widowControl/>
        <w:numPr>
          <w:ilvl w:val="0"/>
          <w:numId w:val="15"/>
        </w:numPr>
        <w:pBdr>
          <w:top w:val="nil"/>
          <w:left w:val="nil"/>
          <w:bottom w:val="nil"/>
          <w:right w:val="nil"/>
          <w:between w:val="nil"/>
        </w:pBdr>
        <w:autoSpaceDE/>
        <w:autoSpaceDN/>
        <w:rPr>
          <w:rFonts w:eastAsia="Arial" w:cs="Arial"/>
          <w:color w:val="000000"/>
        </w:rPr>
      </w:pPr>
      <w:r w:rsidRPr="006012C1">
        <w:rPr>
          <w:rFonts w:eastAsia="Arial" w:cs="Arial"/>
          <w:color w:val="000000"/>
        </w:rPr>
        <w:t xml:space="preserve">The national curriculum for science </w:t>
      </w:r>
      <w:r w:rsidRPr="006012C1">
        <w:rPr>
          <w:rFonts w:eastAsia="Arial" w:cs="Arial"/>
          <w:color w:val="0B0C0C"/>
        </w:rPr>
        <w:t>includes subject content in related areas, such as the main external body parts; the human body as it grows from birth to old age (including puberty); and reproduction in some plants and animals.</w:t>
      </w:r>
    </w:p>
    <w:p w14:paraId="1811E90E" w14:textId="77777777" w:rsidR="00604AC6" w:rsidRPr="006012C1" w:rsidRDefault="00604AC6" w:rsidP="00604AC6">
      <w:pPr>
        <w:rPr>
          <w:rFonts w:eastAsia="Arial" w:cs="Arial"/>
        </w:rPr>
      </w:pPr>
    </w:p>
    <w:p w14:paraId="02268426" w14:textId="77777777" w:rsidR="00604AC6" w:rsidRPr="006012C1" w:rsidRDefault="00604AC6" w:rsidP="00604AC6">
      <w:pPr>
        <w:rPr>
          <w:rFonts w:eastAsia="Arial" w:cs="Arial"/>
        </w:rPr>
      </w:pPr>
      <w:r w:rsidRPr="006012C1">
        <w:rPr>
          <w:rFonts w:eastAsia="Arial" w:cs="Arial"/>
          <w:color w:val="000000"/>
        </w:rPr>
        <w:t xml:space="preserve">Following this change in the law, the Department for Education published </w:t>
      </w:r>
      <w:r w:rsidRPr="006012C1">
        <w:rPr>
          <w:rFonts w:eastAsia="Arial" w:cs="Arial"/>
          <w:i/>
          <w:color w:val="000000"/>
        </w:rPr>
        <w:t>Statutory Guidance for Relationships Education, Relationships and Sex Education (RSE) and Health Education (2019)</w:t>
      </w:r>
      <w:r w:rsidRPr="006012C1">
        <w:rPr>
          <w:rFonts w:eastAsia="Arial" w:cs="Arial"/>
          <w:color w:val="000000"/>
        </w:rPr>
        <w:t>.  This guidance requires primary schools in England to have a written relationships education policy to cover the following</w:t>
      </w:r>
      <w:r w:rsidRPr="006012C1">
        <w:rPr>
          <w:rFonts w:eastAsia="Arial" w:cs="Arial"/>
        </w:rPr>
        <w:t>:</w:t>
      </w:r>
    </w:p>
    <w:p w14:paraId="1AA852EA" w14:textId="77777777" w:rsidR="00604AC6" w:rsidRPr="006012C1" w:rsidRDefault="00604AC6" w:rsidP="00604AC6">
      <w:pPr>
        <w:rPr>
          <w:rFonts w:eastAsia="Arial" w:cs="Arial"/>
        </w:rPr>
      </w:pPr>
    </w:p>
    <w:p w14:paraId="46819BD3" w14:textId="77777777" w:rsidR="00604AC6" w:rsidRPr="006012C1" w:rsidRDefault="00604AC6" w:rsidP="00604AC6">
      <w:pPr>
        <w:widowControl/>
        <w:numPr>
          <w:ilvl w:val="0"/>
          <w:numId w:val="13"/>
        </w:numPr>
        <w:pBdr>
          <w:top w:val="nil"/>
          <w:left w:val="nil"/>
          <w:bottom w:val="nil"/>
          <w:right w:val="nil"/>
          <w:between w:val="nil"/>
        </w:pBdr>
        <w:autoSpaceDE/>
        <w:autoSpaceDN/>
        <w:rPr>
          <w:rFonts w:eastAsia="Arial" w:cs="Arial"/>
          <w:color w:val="000000"/>
        </w:rPr>
      </w:pPr>
      <w:r w:rsidRPr="006012C1">
        <w:rPr>
          <w:rFonts w:eastAsia="Arial" w:cs="Arial"/>
          <w:color w:val="000000"/>
        </w:rPr>
        <w:t>How relationships education is delivered</w:t>
      </w:r>
    </w:p>
    <w:p w14:paraId="7543BCB3" w14:textId="77777777" w:rsidR="00604AC6" w:rsidRPr="006012C1" w:rsidRDefault="00604AC6" w:rsidP="00604AC6">
      <w:pPr>
        <w:widowControl/>
        <w:numPr>
          <w:ilvl w:val="0"/>
          <w:numId w:val="13"/>
        </w:numPr>
        <w:pBdr>
          <w:top w:val="nil"/>
          <w:left w:val="nil"/>
          <w:bottom w:val="nil"/>
          <w:right w:val="nil"/>
          <w:between w:val="nil"/>
        </w:pBdr>
        <w:autoSpaceDE/>
        <w:autoSpaceDN/>
        <w:rPr>
          <w:rFonts w:eastAsia="Arial" w:cs="Arial"/>
          <w:color w:val="000000"/>
        </w:rPr>
      </w:pPr>
      <w:r w:rsidRPr="006012C1">
        <w:rPr>
          <w:rFonts w:eastAsia="Arial" w:cs="Arial"/>
          <w:color w:val="000000"/>
        </w:rPr>
        <w:t>What sex education (if any) a school chooses to cover that goes beyond the national curriculum for science and relationships education.</w:t>
      </w:r>
    </w:p>
    <w:p w14:paraId="42AB1112" w14:textId="77777777" w:rsidR="00604AC6" w:rsidRPr="006012C1" w:rsidRDefault="00604AC6" w:rsidP="00604AC6">
      <w:pPr>
        <w:rPr>
          <w:rFonts w:eastAsia="Arial" w:cs="Arial"/>
          <w:color w:val="000000"/>
        </w:rPr>
      </w:pPr>
    </w:p>
    <w:p w14:paraId="37BAA4B3" w14:textId="77777777" w:rsidR="00604AC6" w:rsidRPr="006012C1" w:rsidRDefault="00604AC6" w:rsidP="00604AC6">
      <w:pPr>
        <w:rPr>
          <w:rFonts w:eastAsia="Arial" w:cs="Arial"/>
        </w:rPr>
      </w:pPr>
      <w:r w:rsidRPr="006012C1">
        <w:rPr>
          <w:rFonts w:eastAsia="Arial" w:cs="Arial"/>
          <w:color w:val="000000"/>
        </w:rPr>
        <w:t>There is no equivalent requirement for a health education policy but, in line with best practice, this RSHE policy also covers health education</w:t>
      </w:r>
      <w:r w:rsidRPr="006012C1">
        <w:rPr>
          <w:rFonts w:eastAsia="Arial" w:cs="Arial"/>
        </w:rPr>
        <w:t>.</w:t>
      </w:r>
    </w:p>
    <w:p w14:paraId="0E4D339B" w14:textId="77777777" w:rsidR="00604AC6" w:rsidRPr="006012C1" w:rsidRDefault="00604AC6" w:rsidP="00604AC6">
      <w:pPr>
        <w:rPr>
          <w:rFonts w:eastAsia="Arial" w:cs="Arial"/>
          <w:color w:val="000000"/>
        </w:rPr>
      </w:pPr>
    </w:p>
    <w:p w14:paraId="42C18D36" w14:textId="77777777" w:rsidR="00604AC6" w:rsidRPr="006012C1" w:rsidRDefault="00604AC6" w:rsidP="00604AC6">
      <w:pPr>
        <w:rPr>
          <w:rFonts w:eastAsia="Arial" w:cs="Arial"/>
          <w:color w:val="000000"/>
        </w:rPr>
      </w:pPr>
      <w:r w:rsidRPr="006012C1">
        <w:rPr>
          <w:rFonts w:eastAsia="Arial" w:cs="Arial"/>
          <w:color w:val="000000"/>
        </w:rPr>
        <w:t>This RSHE policy also supports legal requirements relating to the following:</w:t>
      </w:r>
    </w:p>
    <w:p w14:paraId="16532A89" w14:textId="77777777" w:rsidR="00604AC6" w:rsidRPr="006012C1" w:rsidRDefault="00604AC6" w:rsidP="00604AC6">
      <w:pPr>
        <w:rPr>
          <w:rFonts w:eastAsia="Times New Roman" w:cs="Times New Roman"/>
        </w:rPr>
      </w:pPr>
    </w:p>
    <w:p w14:paraId="0F937C0D" w14:textId="77777777" w:rsidR="00604AC6" w:rsidRPr="006012C1" w:rsidRDefault="00604AC6" w:rsidP="00604AC6">
      <w:pPr>
        <w:widowControl/>
        <w:numPr>
          <w:ilvl w:val="0"/>
          <w:numId w:val="3"/>
        </w:numPr>
        <w:autoSpaceDE/>
        <w:autoSpaceDN/>
        <w:rPr>
          <w:rFonts w:eastAsia="Arial" w:cs="Arial"/>
          <w:i/>
          <w:color w:val="000000"/>
        </w:rPr>
      </w:pPr>
      <w:r w:rsidRPr="006012C1">
        <w:rPr>
          <w:rFonts w:eastAsia="Arial" w:cs="Arial"/>
          <w:i/>
          <w:color w:val="000000"/>
        </w:rPr>
        <w:t>The Equality Act 2010.</w:t>
      </w:r>
    </w:p>
    <w:p w14:paraId="280AADA1" w14:textId="77777777" w:rsidR="00604AC6" w:rsidRPr="006012C1" w:rsidRDefault="00604AC6" w:rsidP="00604AC6">
      <w:pPr>
        <w:widowControl/>
        <w:numPr>
          <w:ilvl w:val="0"/>
          <w:numId w:val="3"/>
        </w:numPr>
        <w:autoSpaceDE/>
        <w:autoSpaceDN/>
        <w:rPr>
          <w:rFonts w:eastAsia="Arial" w:cs="Arial"/>
          <w:i/>
          <w:color w:val="000000"/>
        </w:rPr>
      </w:pPr>
      <w:r w:rsidRPr="006012C1">
        <w:rPr>
          <w:rFonts w:eastAsia="Arial" w:cs="Arial"/>
          <w:i/>
          <w:color w:val="000000"/>
        </w:rPr>
        <w:t>The Education Act 1996.</w:t>
      </w:r>
    </w:p>
    <w:p w14:paraId="3CB3C817" w14:textId="77777777" w:rsidR="00604AC6" w:rsidRPr="006012C1" w:rsidRDefault="00604AC6" w:rsidP="00604AC6">
      <w:pPr>
        <w:widowControl/>
        <w:numPr>
          <w:ilvl w:val="0"/>
          <w:numId w:val="3"/>
        </w:numPr>
        <w:autoSpaceDE/>
        <w:autoSpaceDN/>
        <w:rPr>
          <w:rFonts w:eastAsia="Arial" w:cs="Arial"/>
          <w:i/>
          <w:color w:val="000000"/>
        </w:rPr>
      </w:pPr>
      <w:r w:rsidRPr="006012C1">
        <w:rPr>
          <w:rFonts w:eastAsia="Arial" w:cs="Arial"/>
          <w:i/>
          <w:color w:val="000000"/>
        </w:rPr>
        <w:t>Statutory guidance, Keeping Children Safe in Education 2020.</w:t>
      </w:r>
    </w:p>
    <w:p w14:paraId="580FE296" w14:textId="4CA57BE3" w:rsidR="00604AC6" w:rsidRDefault="00604AC6" w:rsidP="00604AC6">
      <w:pPr>
        <w:rPr>
          <w:rFonts w:eastAsia="Times New Roman" w:cs="Times New Roman"/>
        </w:rPr>
      </w:pPr>
    </w:p>
    <w:p w14:paraId="038E90C1" w14:textId="77777777" w:rsidR="0067009A" w:rsidRPr="006012C1" w:rsidRDefault="0067009A" w:rsidP="00604AC6">
      <w:pPr>
        <w:rPr>
          <w:rFonts w:eastAsia="Times New Roman" w:cs="Times New Roman"/>
        </w:rPr>
      </w:pPr>
    </w:p>
    <w:p w14:paraId="15112AA3" w14:textId="3A28C25A" w:rsidR="00604AC6" w:rsidRDefault="00604AC6" w:rsidP="00604AC6">
      <w:pPr>
        <w:pStyle w:val="Heading1"/>
        <w:rPr>
          <w:rFonts w:ascii="Lato" w:eastAsia="Arial" w:hAnsi="Lato" w:cs="Arial"/>
          <w:color w:val="D81154"/>
          <w:sz w:val="28"/>
          <w:szCs w:val="28"/>
        </w:rPr>
      </w:pPr>
      <w:bookmarkStart w:id="4" w:name="_Toc62489512"/>
      <w:r w:rsidRPr="00604AC6">
        <w:rPr>
          <w:rFonts w:ascii="Lato" w:eastAsia="Arial" w:hAnsi="Lato" w:cs="Arial"/>
          <w:color w:val="D81154"/>
          <w:sz w:val="28"/>
          <w:szCs w:val="28"/>
        </w:rPr>
        <w:t>Definition</w:t>
      </w:r>
      <w:bookmarkEnd w:id="4"/>
    </w:p>
    <w:p w14:paraId="48B4D28F" w14:textId="77777777" w:rsidR="0067009A" w:rsidRPr="0067009A" w:rsidRDefault="0067009A" w:rsidP="0067009A">
      <w:pPr>
        <w:rPr>
          <w:lang w:eastAsia="en-GB"/>
        </w:rPr>
      </w:pPr>
    </w:p>
    <w:p w14:paraId="4E9D6D1B" w14:textId="77777777" w:rsidR="00604AC6" w:rsidRPr="006012C1" w:rsidRDefault="00604AC6" w:rsidP="00604AC6">
      <w:pPr>
        <w:rPr>
          <w:rFonts w:eastAsia="Times New Roman" w:cs="Times New Roman"/>
        </w:rPr>
      </w:pPr>
      <w:r w:rsidRPr="006012C1">
        <w:rPr>
          <w:rFonts w:eastAsia="Arial" w:cs="Arial"/>
          <w:color w:val="000000"/>
        </w:rPr>
        <w:t xml:space="preserve">RSHE supports children and young people’s personal development including their spiritual, moral, social and cultural development. Its aims are to help children and young people to deal with the real-life issues they face as they grow up and that they will encounter as adults. Their learning will support them both online and </w:t>
      </w:r>
      <w:r w:rsidRPr="006012C1">
        <w:rPr>
          <w:rFonts w:eastAsia="Arial" w:cs="Arial"/>
        </w:rPr>
        <w:t>offline</w:t>
      </w:r>
      <w:r w:rsidRPr="006012C1">
        <w:rPr>
          <w:rFonts w:eastAsia="Arial" w:cs="Arial"/>
          <w:color w:val="000000"/>
        </w:rPr>
        <w:t>, to make informed choices about their safety, physical and mental health, enabling them to live positive and fulfilled lives.</w:t>
      </w:r>
    </w:p>
    <w:p w14:paraId="388E35A6" w14:textId="77777777" w:rsidR="00604AC6" w:rsidRPr="006012C1" w:rsidRDefault="00604AC6" w:rsidP="00604AC6">
      <w:pPr>
        <w:rPr>
          <w:rFonts w:eastAsia="Arial" w:cs="Arial"/>
          <w:color w:val="000000"/>
        </w:rPr>
      </w:pPr>
      <w:r w:rsidRPr="006012C1">
        <w:rPr>
          <w:rFonts w:eastAsia="Arial" w:cs="Arial"/>
          <w:color w:val="000000"/>
        </w:rPr>
        <w:lastRenderedPageBreak/>
        <w:t xml:space="preserve">RSHE is enhanced by a supportive school ethos where everyone is valued, positive relationships are promoted and there is a safe learning environment. </w:t>
      </w:r>
    </w:p>
    <w:p w14:paraId="2594863E" w14:textId="75CC556D" w:rsidR="0067009A" w:rsidRPr="0067009A" w:rsidRDefault="0067009A" w:rsidP="0067009A">
      <w:pPr>
        <w:pStyle w:val="Heading1"/>
        <w:rPr>
          <w:rFonts w:ascii="Lato" w:eastAsia="Arial" w:hAnsi="Lato" w:cs="Arial"/>
          <w:color w:val="D81154"/>
          <w:sz w:val="22"/>
          <w:szCs w:val="22"/>
        </w:rPr>
      </w:pPr>
      <w:r w:rsidRPr="0067009A">
        <w:rPr>
          <w:rFonts w:ascii="Lato" w:eastAsia="Arial" w:hAnsi="Lato" w:cs="Arial"/>
          <w:color w:val="D81154"/>
          <w:sz w:val="22"/>
          <w:szCs w:val="22"/>
        </w:rPr>
        <w:t>Ethos and Values</w:t>
      </w:r>
    </w:p>
    <w:p w14:paraId="7F060902" w14:textId="77777777" w:rsidR="0067009A" w:rsidRPr="0067009A" w:rsidRDefault="0067009A" w:rsidP="00604AC6">
      <w:pPr>
        <w:rPr>
          <w:rFonts w:eastAsia="Arial" w:cs="Arial"/>
          <w:color w:val="000000"/>
        </w:rPr>
      </w:pPr>
    </w:p>
    <w:tbl>
      <w:tblPr>
        <w:tblW w:w="9016" w:type="dxa"/>
        <w:tblLayout w:type="fixed"/>
        <w:tblLook w:val="0400" w:firstRow="0" w:lastRow="0" w:firstColumn="0" w:lastColumn="0" w:noHBand="0" w:noVBand="1"/>
      </w:tblPr>
      <w:tblGrid>
        <w:gridCol w:w="9016"/>
      </w:tblGrid>
      <w:tr w:rsidR="00604AC6" w:rsidRPr="0067009A" w14:paraId="5F9AD100" w14:textId="77777777" w:rsidTr="0067009A">
        <w:tc>
          <w:tcPr>
            <w:tcW w:w="9016" w:type="dxa"/>
          </w:tcPr>
          <w:p w14:paraId="033A69CB" w14:textId="77777777" w:rsidR="00604AC6" w:rsidRPr="0067009A" w:rsidRDefault="0067009A" w:rsidP="0067009A">
            <w:pPr>
              <w:rPr>
                <w:rFonts w:eastAsia="Arial" w:cs="Arial"/>
              </w:rPr>
            </w:pPr>
            <w:r w:rsidRPr="0067009A">
              <w:rPr>
                <w:rFonts w:eastAsia="Arial" w:cs="Arial"/>
              </w:rPr>
              <w:t xml:space="preserve">At Moor End Community Primary </w:t>
            </w:r>
            <w:proofErr w:type="gramStart"/>
            <w:r w:rsidRPr="0067009A">
              <w:rPr>
                <w:rFonts w:eastAsia="Arial" w:cs="Arial"/>
              </w:rPr>
              <w:t>School</w:t>
            </w:r>
            <w:proofErr w:type="gramEnd"/>
            <w:r w:rsidRPr="0067009A">
              <w:rPr>
                <w:rFonts w:eastAsia="Arial" w:cs="Arial"/>
              </w:rPr>
              <w:t xml:space="preserve"> we want to encourage and develop a love of learning, friendship and community for our pupils that will stay with them throughout their lives. We strive to combine the academic with the fun, encouraging independent learning; and have a developed curriculum that meets the needs of our children, in our community; preparing them for an ever-changing world. Our ethos is simple: if your child feels happy and safe they will enjoy school and learn to grow both academically and as a young person. </w:t>
            </w:r>
          </w:p>
          <w:p w14:paraId="5F8752B5" w14:textId="77777777" w:rsidR="0067009A" w:rsidRPr="0067009A" w:rsidRDefault="0067009A" w:rsidP="0067009A">
            <w:pPr>
              <w:rPr>
                <w:rFonts w:eastAsia="Arial" w:cs="Arial"/>
                <w:color w:val="000000"/>
              </w:rPr>
            </w:pPr>
          </w:p>
          <w:p w14:paraId="4EB7475F" w14:textId="2AAEC36E" w:rsidR="0067009A" w:rsidRPr="0067009A" w:rsidRDefault="0067009A" w:rsidP="0067009A">
            <w:pPr>
              <w:rPr>
                <w:rFonts w:eastAsia="Arial" w:cs="Arial"/>
                <w:color w:val="000000"/>
              </w:rPr>
            </w:pPr>
            <w:r w:rsidRPr="0067009A">
              <w:rPr>
                <w:rFonts w:eastAsia="Arial" w:cs="Arial"/>
                <w:color w:val="000000"/>
              </w:rPr>
              <w:t xml:space="preserve">Sex and relationship education (SRE) will reflect the values of the PSHE and Citizenship programme.  SRE will be taught in the context of relationships. In </w:t>
            </w:r>
            <w:proofErr w:type="gramStart"/>
            <w:r w:rsidRPr="0067009A">
              <w:rPr>
                <w:rFonts w:eastAsia="Arial" w:cs="Arial"/>
                <w:color w:val="000000"/>
              </w:rPr>
              <w:t>addition</w:t>
            </w:r>
            <w:proofErr w:type="gramEnd"/>
            <w:r w:rsidRPr="0067009A">
              <w:rPr>
                <w:rFonts w:eastAsia="Arial" w:cs="Arial"/>
                <w:color w:val="000000"/>
              </w:rPr>
              <w:t xml:space="preserve"> SRE will promote self-esteem and emotional health and well-being and help them form and maintain worthwhile and satisfying relationships, based on respect for themselves and for others, at home, school, work and in the community.</w:t>
            </w:r>
          </w:p>
          <w:p w14:paraId="0D8C167A" w14:textId="77777777" w:rsidR="0067009A" w:rsidRPr="0067009A" w:rsidRDefault="0067009A" w:rsidP="0067009A">
            <w:pPr>
              <w:rPr>
                <w:rFonts w:eastAsia="Arial" w:cs="Arial"/>
                <w:color w:val="000000"/>
              </w:rPr>
            </w:pPr>
          </w:p>
          <w:p w14:paraId="6839F37B" w14:textId="5246ECAF" w:rsidR="0067009A" w:rsidRPr="0067009A" w:rsidRDefault="0067009A" w:rsidP="0067009A">
            <w:pPr>
              <w:rPr>
                <w:rFonts w:eastAsia="Arial" w:cs="Arial"/>
                <w:color w:val="000000"/>
              </w:rPr>
            </w:pPr>
            <w:r w:rsidRPr="0067009A">
              <w:rPr>
                <w:rFonts w:eastAsia="Arial" w:cs="Arial"/>
                <w:color w:val="000000"/>
              </w:rPr>
              <w:t>At Moor End, we aim to provide a holistic education for all children. Every pupil will receive their full entitlement to SRE regardless of their educational ability, gender, race, disability, sexual orientation, ethnicity or faith.  We aim to support children in their emotional, cultural and social, as well as academic development.</w:t>
            </w:r>
          </w:p>
          <w:p w14:paraId="05F2CF6B" w14:textId="77777777" w:rsidR="0067009A" w:rsidRPr="0067009A" w:rsidRDefault="0067009A" w:rsidP="0067009A">
            <w:pPr>
              <w:rPr>
                <w:rFonts w:eastAsia="Arial" w:cs="Arial"/>
                <w:color w:val="000000"/>
              </w:rPr>
            </w:pPr>
          </w:p>
          <w:p w14:paraId="123EAC13" w14:textId="43216999" w:rsidR="0067009A" w:rsidRPr="0067009A" w:rsidRDefault="0067009A" w:rsidP="0067009A">
            <w:pPr>
              <w:rPr>
                <w:rFonts w:eastAsia="Arial" w:cs="Arial"/>
                <w:color w:val="000000"/>
              </w:rPr>
            </w:pPr>
            <w:r w:rsidRPr="0067009A">
              <w:rPr>
                <w:rFonts w:eastAsia="Arial" w:cs="Arial"/>
                <w:color w:val="000000"/>
              </w:rPr>
              <w:t>Relevant local data and information related to SRE is used to inform planning and to address the identified needs of the whole school community e.g. teenage pregnancy and chlamydia rates, child sexual exploitation, domestic abuse, social deprivation, family life, career and life chances.</w:t>
            </w:r>
          </w:p>
          <w:p w14:paraId="73DCE719" w14:textId="77777777" w:rsidR="0067009A" w:rsidRPr="0067009A" w:rsidRDefault="0067009A" w:rsidP="0067009A">
            <w:pPr>
              <w:rPr>
                <w:rFonts w:eastAsia="Arial" w:cs="Arial"/>
                <w:color w:val="000000"/>
              </w:rPr>
            </w:pPr>
          </w:p>
          <w:p w14:paraId="0E5EA2DE" w14:textId="095C0815" w:rsidR="0067009A" w:rsidRPr="0067009A" w:rsidRDefault="0067009A" w:rsidP="0067009A">
            <w:pPr>
              <w:rPr>
                <w:rFonts w:eastAsia="Arial" w:cs="Arial"/>
                <w:color w:val="000000"/>
              </w:rPr>
            </w:pPr>
            <w:r w:rsidRPr="0067009A">
              <w:rPr>
                <w:rFonts w:eastAsia="Arial" w:cs="Arial"/>
                <w:color w:val="000000"/>
              </w:rPr>
              <w:t>According to the Sex and Relationship Education Guidance, SRE is ‘lifelong learning about physical, moral and emotional development.  It is about the understanding of the importance of loving and caring relationships.’</w:t>
            </w:r>
          </w:p>
        </w:tc>
      </w:tr>
    </w:tbl>
    <w:p w14:paraId="24FE2FD4" w14:textId="04623797" w:rsidR="00604AC6" w:rsidRPr="0067009A" w:rsidRDefault="00604AC6" w:rsidP="00604AC6">
      <w:pPr>
        <w:pStyle w:val="Heading1"/>
        <w:rPr>
          <w:rFonts w:ascii="Lato" w:eastAsia="Arial" w:hAnsi="Lato" w:cs="Arial"/>
          <w:color w:val="D81154"/>
          <w:sz w:val="28"/>
          <w:szCs w:val="22"/>
        </w:rPr>
      </w:pPr>
      <w:bookmarkStart w:id="5" w:name="_Toc62489513"/>
      <w:r w:rsidRPr="0067009A">
        <w:rPr>
          <w:rFonts w:ascii="Lato" w:eastAsia="Arial" w:hAnsi="Lato" w:cs="Arial"/>
          <w:color w:val="D81154"/>
          <w:sz w:val="28"/>
          <w:szCs w:val="22"/>
        </w:rPr>
        <w:t>Aims</w:t>
      </w:r>
      <w:bookmarkEnd w:id="5"/>
    </w:p>
    <w:p w14:paraId="467D9156" w14:textId="0D6BA179" w:rsidR="00604AC6" w:rsidRPr="0067009A" w:rsidRDefault="00604AC6" w:rsidP="00604AC6">
      <w:pPr>
        <w:rPr>
          <w:rFonts w:eastAsia="Arial" w:cs="Arial"/>
          <w:color w:val="00000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5081F478" w14:textId="77777777" w:rsidTr="0067009A">
        <w:tc>
          <w:tcPr>
            <w:tcW w:w="9016" w:type="dxa"/>
            <w:tcBorders>
              <w:top w:val="nil"/>
              <w:left w:val="nil"/>
              <w:bottom w:val="nil"/>
              <w:right w:val="nil"/>
            </w:tcBorders>
            <w:shd w:val="clear" w:color="auto" w:fill="auto"/>
          </w:tcPr>
          <w:p w14:paraId="592050B9" w14:textId="0AB144D2" w:rsidR="0067009A" w:rsidRDefault="0067009A" w:rsidP="00A85EA8">
            <w:pPr>
              <w:rPr>
                <w:rFonts w:eastAsia="Arial" w:cs="Arial"/>
              </w:rPr>
            </w:pPr>
            <w:r w:rsidRPr="0067009A">
              <w:rPr>
                <w:rFonts w:eastAsia="Arial" w:cs="Arial"/>
              </w:rPr>
              <w:t>Contributing to the foundation of PSHE, the school’s SRE programme aims to ‘explore attitudes and values with children about relationships, emotions, self-esteem and personal safety.’ Children will develop skills in order to make positive decisions about their health-related behaviour. During SRE</w:t>
            </w:r>
            <w:r>
              <w:rPr>
                <w:rFonts w:eastAsia="Arial" w:cs="Arial"/>
              </w:rPr>
              <w:t>,</w:t>
            </w:r>
            <w:r w:rsidRPr="0067009A">
              <w:rPr>
                <w:rFonts w:eastAsia="Arial" w:cs="Arial"/>
              </w:rPr>
              <w:t xml:space="preserve"> children will ‘develop personal and social skills and a positive attitude to growing up’.</w:t>
            </w:r>
          </w:p>
          <w:p w14:paraId="5F9E573C" w14:textId="77777777" w:rsidR="0067009A" w:rsidRPr="006012C1" w:rsidRDefault="0067009A" w:rsidP="00A85EA8">
            <w:pPr>
              <w:rPr>
                <w:rFonts w:eastAsia="Arial" w:cs="Arial"/>
              </w:rPr>
            </w:pPr>
          </w:p>
          <w:p w14:paraId="2DB5D4E1"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 xml:space="preserve">Provide accurate and </w:t>
            </w:r>
            <w:r w:rsidRPr="006012C1">
              <w:rPr>
                <w:rFonts w:eastAsia="Arial" w:cs="Arial"/>
              </w:rPr>
              <w:t>age-appropriate</w:t>
            </w:r>
            <w:r w:rsidRPr="006012C1">
              <w:rPr>
                <w:rFonts w:eastAsia="Arial" w:cs="Arial"/>
                <w:color w:val="000000"/>
              </w:rPr>
              <w:t xml:space="preserve"> information.</w:t>
            </w:r>
          </w:p>
          <w:p w14:paraId="33B48159"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Include all children.</w:t>
            </w:r>
          </w:p>
          <w:p w14:paraId="2ED30EDC"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Help children make informed choices.</w:t>
            </w:r>
          </w:p>
          <w:p w14:paraId="71EDCFBE"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Develop knowledge, skills and attitudes.</w:t>
            </w:r>
          </w:p>
          <w:p w14:paraId="4B47AEF6"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Build confidence and self-esteem.</w:t>
            </w:r>
          </w:p>
          <w:p w14:paraId="180FEA10"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Develop personal attributes.</w:t>
            </w:r>
          </w:p>
          <w:p w14:paraId="3593215C" w14:textId="77777777" w:rsidR="00604AC6" w:rsidRPr="006012C1" w:rsidRDefault="00604AC6" w:rsidP="00604AC6">
            <w:pPr>
              <w:widowControl/>
              <w:numPr>
                <w:ilvl w:val="0"/>
                <w:numId w:val="6"/>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Prepare children for the next stage of education and adulthood.</w:t>
            </w:r>
          </w:p>
          <w:p w14:paraId="68738D14" w14:textId="77777777" w:rsidR="00604AC6" w:rsidRPr="006012C1" w:rsidRDefault="00604AC6" w:rsidP="00604AC6">
            <w:pPr>
              <w:widowControl/>
              <w:numPr>
                <w:ilvl w:val="0"/>
                <w:numId w:val="6"/>
              </w:numPr>
              <w:pBdr>
                <w:top w:val="nil"/>
                <w:left w:val="nil"/>
                <w:bottom w:val="nil"/>
                <w:right w:val="nil"/>
                <w:between w:val="nil"/>
              </w:pBdr>
              <w:autoSpaceDE/>
              <w:autoSpaceDN/>
              <w:spacing w:after="160" w:line="259" w:lineRule="auto"/>
              <w:rPr>
                <w:rFonts w:eastAsia="Arial" w:cs="Arial"/>
                <w:color w:val="000000"/>
              </w:rPr>
            </w:pPr>
            <w:r w:rsidRPr="006012C1">
              <w:rPr>
                <w:rFonts w:eastAsia="Arial" w:cs="Arial"/>
                <w:color w:val="000000"/>
              </w:rPr>
              <w:t xml:space="preserve">Develop positive and inclusive attitudes to everyone, particularly to those with protected characteristics under the </w:t>
            </w:r>
            <w:r w:rsidRPr="006012C1">
              <w:rPr>
                <w:rFonts w:eastAsia="Arial" w:cs="Arial"/>
                <w:i/>
                <w:color w:val="000000"/>
              </w:rPr>
              <w:t>Equality Act 2010</w:t>
            </w:r>
            <w:r w:rsidRPr="006012C1">
              <w:rPr>
                <w:rFonts w:eastAsia="Arial" w:cs="Arial"/>
                <w:color w:val="000000"/>
              </w:rPr>
              <w:t>.</w:t>
            </w:r>
          </w:p>
          <w:p w14:paraId="33F81D1F" w14:textId="77777777" w:rsidR="00604AC6" w:rsidRPr="006012C1" w:rsidRDefault="00604AC6" w:rsidP="00A85EA8">
            <w:pPr>
              <w:rPr>
                <w:rFonts w:eastAsia="Arial" w:cs="Arial"/>
                <w:color w:val="000000"/>
                <w:sz w:val="24"/>
                <w:szCs w:val="24"/>
              </w:rPr>
            </w:pPr>
          </w:p>
        </w:tc>
      </w:tr>
    </w:tbl>
    <w:p w14:paraId="3D3DBBEF" w14:textId="77777777" w:rsidR="00604AC6" w:rsidRPr="00604AC6" w:rsidRDefault="00604AC6" w:rsidP="00604AC6">
      <w:pPr>
        <w:pStyle w:val="Heading1"/>
        <w:rPr>
          <w:rFonts w:ascii="Lato" w:eastAsia="Arial" w:hAnsi="Lato" w:cs="Arial"/>
          <w:color w:val="D81154"/>
          <w:sz w:val="28"/>
          <w:szCs w:val="28"/>
        </w:rPr>
      </w:pPr>
      <w:bookmarkStart w:id="6" w:name="_Toc62489514"/>
      <w:r w:rsidRPr="00604AC6">
        <w:rPr>
          <w:rFonts w:ascii="Lato" w:eastAsia="Arial" w:hAnsi="Lato" w:cs="Arial"/>
          <w:color w:val="D81154"/>
          <w:sz w:val="28"/>
          <w:szCs w:val="28"/>
        </w:rPr>
        <w:lastRenderedPageBreak/>
        <w:t>Roles and responsibilities</w:t>
      </w:r>
      <w:bookmarkEnd w:id="6"/>
    </w:p>
    <w:p w14:paraId="045F9EFD" w14:textId="77777777" w:rsidR="00604AC6" w:rsidRPr="006012C1" w:rsidRDefault="00604AC6" w:rsidP="00604AC6">
      <w:pPr>
        <w:pBdr>
          <w:top w:val="nil"/>
          <w:left w:val="nil"/>
          <w:bottom w:val="nil"/>
          <w:right w:val="nil"/>
          <w:between w:val="nil"/>
        </w:pBdr>
        <w:rPr>
          <w:rFonts w:eastAsia="Arial" w:cs="Arial"/>
          <w:b/>
          <w:color w:val="000000"/>
        </w:rPr>
      </w:pPr>
      <w:r w:rsidRPr="006012C1">
        <w:rPr>
          <w:rFonts w:eastAsia="Arial" w:cs="Arial"/>
          <w:color w:val="000000"/>
        </w:rPr>
        <w:t>An effective programme of RSHE requires support from the whole school community and the following people have specific roles and responsibilities:</w:t>
      </w:r>
    </w:p>
    <w:p w14:paraId="6362F73F" w14:textId="77777777" w:rsidR="00604AC6" w:rsidRPr="006012C1" w:rsidRDefault="00604AC6" w:rsidP="00604AC6"/>
    <w:p w14:paraId="66B41396" w14:textId="77777777" w:rsidR="00604AC6" w:rsidRPr="00604AC6" w:rsidRDefault="00604AC6" w:rsidP="00604AC6">
      <w:pPr>
        <w:pStyle w:val="Heading2"/>
        <w:rPr>
          <w:rFonts w:ascii="Lato" w:eastAsia="Arial" w:hAnsi="Lato" w:cs="Arial"/>
          <w:color w:val="D81154"/>
          <w:sz w:val="24"/>
          <w:szCs w:val="24"/>
        </w:rPr>
      </w:pPr>
      <w:bookmarkStart w:id="7" w:name="_Toc62489515"/>
      <w:r w:rsidRPr="00604AC6">
        <w:rPr>
          <w:rFonts w:ascii="Lato" w:eastAsia="Arial" w:hAnsi="Lato" w:cs="Arial"/>
          <w:color w:val="D81154"/>
          <w:sz w:val="24"/>
          <w:szCs w:val="24"/>
        </w:rPr>
        <w:t>Trustees/governors</w:t>
      </w:r>
      <w:bookmarkEnd w:id="7"/>
    </w:p>
    <w:tbl>
      <w:tblPr>
        <w:tblW w:w="9016" w:type="dxa"/>
        <w:tblLayout w:type="fixed"/>
        <w:tblLook w:val="0400" w:firstRow="0" w:lastRow="0" w:firstColumn="0" w:lastColumn="0" w:noHBand="0" w:noVBand="1"/>
      </w:tblPr>
      <w:tblGrid>
        <w:gridCol w:w="9016"/>
      </w:tblGrid>
      <w:tr w:rsidR="00604AC6" w:rsidRPr="006012C1" w14:paraId="361674E4" w14:textId="77777777" w:rsidTr="0067009A">
        <w:tc>
          <w:tcPr>
            <w:tcW w:w="9016" w:type="dxa"/>
          </w:tcPr>
          <w:p w14:paraId="7A0FE3AF" w14:textId="1A41715D" w:rsidR="00604AC6" w:rsidRPr="006012C1" w:rsidRDefault="0067009A" w:rsidP="00A85EA8">
            <w:pPr>
              <w:rPr>
                <w:rFonts w:eastAsia="Arial" w:cs="Arial"/>
              </w:rPr>
            </w:pPr>
            <w:r>
              <w:rPr>
                <w:rFonts w:eastAsia="Arial" w:cs="Arial"/>
              </w:rPr>
              <w:t>The governors have the strategic oversight when monitoring subjects across school PSHE and RSE are the same. This policy will be accepted in advance of the parent consultation.</w:t>
            </w:r>
          </w:p>
          <w:p w14:paraId="4E9E9DBF" w14:textId="77777777" w:rsidR="00604AC6" w:rsidRPr="006012C1" w:rsidRDefault="00604AC6" w:rsidP="00A85EA8"/>
        </w:tc>
      </w:tr>
    </w:tbl>
    <w:p w14:paraId="09F5FDE1" w14:textId="77777777" w:rsidR="00604AC6" w:rsidRPr="00604AC6" w:rsidRDefault="00604AC6" w:rsidP="00604AC6">
      <w:pPr>
        <w:pStyle w:val="Heading2"/>
        <w:rPr>
          <w:rFonts w:ascii="Lato" w:eastAsia="Arial" w:hAnsi="Lato" w:cs="Arial"/>
          <w:color w:val="D81154"/>
          <w:sz w:val="24"/>
          <w:szCs w:val="24"/>
        </w:rPr>
      </w:pPr>
      <w:bookmarkStart w:id="8" w:name="_Toc62489516"/>
      <w:r w:rsidRPr="00604AC6">
        <w:rPr>
          <w:rFonts w:ascii="Lato" w:eastAsia="Arial" w:hAnsi="Lato" w:cs="Arial"/>
          <w:color w:val="D81154"/>
          <w:sz w:val="24"/>
          <w:szCs w:val="24"/>
        </w:rPr>
        <w:t>Headteacher/principal</w:t>
      </w:r>
      <w:bookmarkEnd w:id="8"/>
    </w:p>
    <w:tbl>
      <w:tblPr>
        <w:tblW w:w="9016" w:type="dxa"/>
        <w:tblLayout w:type="fixed"/>
        <w:tblLook w:val="0400" w:firstRow="0" w:lastRow="0" w:firstColumn="0" w:lastColumn="0" w:noHBand="0" w:noVBand="1"/>
      </w:tblPr>
      <w:tblGrid>
        <w:gridCol w:w="9016"/>
      </w:tblGrid>
      <w:tr w:rsidR="00604AC6" w:rsidRPr="006012C1" w14:paraId="18CDB327" w14:textId="77777777" w:rsidTr="0067009A">
        <w:tc>
          <w:tcPr>
            <w:tcW w:w="9016" w:type="dxa"/>
            <w:shd w:val="clear" w:color="auto" w:fill="auto"/>
          </w:tcPr>
          <w:p w14:paraId="5E26975A" w14:textId="77777777" w:rsidR="00604AC6" w:rsidRPr="006012C1" w:rsidRDefault="00604AC6" w:rsidP="00604AC6">
            <w:pPr>
              <w:widowControl/>
              <w:numPr>
                <w:ilvl w:val="0"/>
                <w:numId w:val="7"/>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Overseeing the development and delivery of RSHE.</w:t>
            </w:r>
          </w:p>
          <w:p w14:paraId="0989446B" w14:textId="77777777" w:rsidR="00604AC6" w:rsidRPr="006012C1" w:rsidRDefault="00604AC6" w:rsidP="00604AC6">
            <w:pPr>
              <w:widowControl/>
              <w:numPr>
                <w:ilvl w:val="0"/>
                <w:numId w:val="7"/>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Providing staff with the opportunity to contribute to the development of RSHE.</w:t>
            </w:r>
          </w:p>
          <w:p w14:paraId="721285D9" w14:textId="77777777" w:rsidR="00604AC6" w:rsidRPr="006012C1" w:rsidRDefault="00604AC6" w:rsidP="00604AC6">
            <w:pPr>
              <w:widowControl/>
              <w:numPr>
                <w:ilvl w:val="0"/>
                <w:numId w:val="7"/>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Providing information to the trustees/governors.</w:t>
            </w:r>
          </w:p>
          <w:p w14:paraId="4BA5D2E3" w14:textId="77777777" w:rsidR="00604AC6" w:rsidRPr="006012C1" w:rsidRDefault="00604AC6" w:rsidP="00604AC6">
            <w:pPr>
              <w:widowControl/>
              <w:numPr>
                <w:ilvl w:val="0"/>
                <w:numId w:val="7"/>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Providing training for the subject leader and staff, as required.</w:t>
            </w:r>
          </w:p>
          <w:p w14:paraId="33982E73" w14:textId="77777777" w:rsidR="00604AC6" w:rsidRPr="006012C1" w:rsidRDefault="00604AC6" w:rsidP="00604AC6">
            <w:pPr>
              <w:widowControl/>
              <w:numPr>
                <w:ilvl w:val="0"/>
                <w:numId w:val="7"/>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Supporting the subject leader to liaise with parents and carers.</w:t>
            </w:r>
          </w:p>
          <w:p w14:paraId="703ABF67" w14:textId="77777777" w:rsidR="00604AC6" w:rsidRPr="006012C1" w:rsidRDefault="00604AC6" w:rsidP="00604AC6">
            <w:pPr>
              <w:widowControl/>
              <w:numPr>
                <w:ilvl w:val="0"/>
                <w:numId w:val="7"/>
              </w:numPr>
              <w:pBdr>
                <w:top w:val="nil"/>
                <w:left w:val="nil"/>
                <w:bottom w:val="nil"/>
                <w:right w:val="nil"/>
                <w:between w:val="nil"/>
              </w:pBdr>
              <w:autoSpaceDE/>
              <w:autoSpaceDN/>
              <w:spacing w:after="160" w:line="259" w:lineRule="auto"/>
            </w:pPr>
            <w:r w:rsidRPr="006012C1">
              <w:rPr>
                <w:rFonts w:eastAsia="Arial" w:cs="Arial"/>
                <w:color w:val="000000"/>
              </w:rPr>
              <w:t>Dealing with parents and carers who wish to withdraw a child from sex education.</w:t>
            </w:r>
          </w:p>
        </w:tc>
      </w:tr>
    </w:tbl>
    <w:p w14:paraId="180C7482" w14:textId="77777777" w:rsidR="00604AC6" w:rsidRPr="00604AC6" w:rsidRDefault="00604AC6" w:rsidP="00604AC6">
      <w:pPr>
        <w:pStyle w:val="Heading2"/>
        <w:rPr>
          <w:rFonts w:ascii="Lato" w:eastAsia="Arial" w:hAnsi="Lato" w:cs="Arial"/>
          <w:color w:val="D81154"/>
          <w:sz w:val="24"/>
          <w:szCs w:val="24"/>
        </w:rPr>
      </w:pPr>
      <w:bookmarkStart w:id="9" w:name="_heading=h.1t3h5sf" w:colFirst="0" w:colLast="0"/>
      <w:bookmarkStart w:id="10" w:name="_Toc62489517"/>
      <w:bookmarkEnd w:id="9"/>
      <w:r w:rsidRPr="00604AC6">
        <w:rPr>
          <w:rFonts w:ascii="Lato" w:eastAsia="Arial" w:hAnsi="Lato" w:cs="Arial"/>
          <w:color w:val="D81154"/>
          <w:sz w:val="24"/>
          <w:szCs w:val="24"/>
        </w:rPr>
        <w:t>Subject leader</w:t>
      </w:r>
      <w:bookmarkEnd w:id="10"/>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73DD2C72" w14:textId="77777777" w:rsidTr="0067009A">
        <w:tc>
          <w:tcPr>
            <w:tcW w:w="9016" w:type="dxa"/>
            <w:tcBorders>
              <w:top w:val="nil"/>
              <w:left w:val="nil"/>
              <w:bottom w:val="nil"/>
              <w:right w:val="nil"/>
            </w:tcBorders>
          </w:tcPr>
          <w:p w14:paraId="5EE634BB" w14:textId="77777777" w:rsidR="00604AC6" w:rsidRPr="006012C1" w:rsidRDefault="00604AC6" w:rsidP="00A85EA8">
            <w:pPr>
              <w:rPr>
                <w:rFonts w:eastAsia="Arial" w:cs="Arial"/>
              </w:rPr>
            </w:pPr>
          </w:p>
          <w:p w14:paraId="4081C8DE" w14:textId="77777777" w:rsidR="00604AC6" w:rsidRPr="006012C1" w:rsidRDefault="00604AC6" w:rsidP="00604AC6">
            <w:pPr>
              <w:widowControl/>
              <w:numPr>
                <w:ilvl w:val="0"/>
                <w:numId w:val="9"/>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Leading the development and delivery of effective RSHE.</w:t>
            </w:r>
          </w:p>
          <w:p w14:paraId="4E03CBCF" w14:textId="77777777" w:rsidR="00604AC6" w:rsidRPr="006012C1" w:rsidRDefault="00604AC6" w:rsidP="00604AC6">
            <w:pPr>
              <w:widowControl/>
              <w:numPr>
                <w:ilvl w:val="0"/>
                <w:numId w:val="9"/>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Keeping up-to-date with the development of RSHE.</w:t>
            </w:r>
          </w:p>
          <w:p w14:paraId="02AE91E7" w14:textId="77777777" w:rsidR="00604AC6" w:rsidRPr="006012C1" w:rsidRDefault="00604AC6" w:rsidP="00604AC6">
            <w:pPr>
              <w:widowControl/>
              <w:numPr>
                <w:ilvl w:val="0"/>
                <w:numId w:val="9"/>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Supporting colleagues as required.</w:t>
            </w:r>
          </w:p>
          <w:p w14:paraId="7E200C41" w14:textId="77777777" w:rsidR="00604AC6" w:rsidRPr="006012C1" w:rsidRDefault="00604AC6" w:rsidP="00604AC6">
            <w:pPr>
              <w:widowControl/>
              <w:numPr>
                <w:ilvl w:val="0"/>
                <w:numId w:val="9"/>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Monitoring and evaluating RSHE and providing necessary reports.</w:t>
            </w:r>
          </w:p>
          <w:p w14:paraId="2E830271" w14:textId="77777777" w:rsidR="00604AC6" w:rsidRPr="006012C1" w:rsidRDefault="00604AC6" w:rsidP="00604AC6">
            <w:pPr>
              <w:widowControl/>
              <w:numPr>
                <w:ilvl w:val="0"/>
                <w:numId w:val="9"/>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Liaising with parents and carers.</w:t>
            </w:r>
          </w:p>
          <w:p w14:paraId="730177F3" w14:textId="77777777" w:rsidR="00604AC6" w:rsidRPr="006012C1" w:rsidRDefault="00604AC6" w:rsidP="00604AC6">
            <w:pPr>
              <w:widowControl/>
              <w:numPr>
                <w:ilvl w:val="0"/>
                <w:numId w:val="9"/>
              </w:numPr>
              <w:pBdr>
                <w:top w:val="nil"/>
                <w:left w:val="nil"/>
                <w:bottom w:val="nil"/>
                <w:right w:val="nil"/>
                <w:between w:val="nil"/>
              </w:pBdr>
              <w:autoSpaceDE/>
              <w:autoSpaceDN/>
              <w:spacing w:line="259" w:lineRule="auto"/>
              <w:rPr>
                <w:rFonts w:eastAsia="Arial" w:cs="Arial"/>
                <w:color w:val="000000"/>
              </w:rPr>
            </w:pPr>
            <w:r w:rsidRPr="006012C1">
              <w:rPr>
                <w:rFonts w:eastAsia="Arial" w:cs="Arial"/>
                <w:color w:val="000000"/>
              </w:rPr>
              <w:t>Keeping subject information up-to-date, including on the school website.</w:t>
            </w:r>
          </w:p>
          <w:p w14:paraId="779A41D9" w14:textId="1C74F65C" w:rsidR="00604AC6" w:rsidRPr="0067009A" w:rsidRDefault="00604AC6" w:rsidP="00A85EA8">
            <w:pPr>
              <w:widowControl/>
              <w:numPr>
                <w:ilvl w:val="0"/>
                <w:numId w:val="9"/>
              </w:numPr>
              <w:pBdr>
                <w:top w:val="nil"/>
                <w:left w:val="nil"/>
                <w:bottom w:val="nil"/>
                <w:right w:val="nil"/>
                <w:between w:val="nil"/>
              </w:pBdr>
              <w:autoSpaceDE/>
              <w:autoSpaceDN/>
              <w:spacing w:after="160" w:line="259" w:lineRule="auto"/>
              <w:rPr>
                <w:rFonts w:eastAsia="Arial" w:cs="Arial"/>
                <w:color w:val="000000"/>
              </w:rPr>
            </w:pPr>
            <w:r w:rsidRPr="006012C1">
              <w:rPr>
                <w:rFonts w:eastAsia="Arial" w:cs="Arial"/>
                <w:color w:val="000000"/>
              </w:rPr>
              <w:t>Overseeing external visitors and resources used in RSHE.</w:t>
            </w:r>
          </w:p>
        </w:tc>
      </w:tr>
    </w:tbl>
    <w:p w14:paraId="028D2990" w14:textId="77777777" w:rsidR="00604AC6" w:rsidRPr="00604AC6" w:rsidRDefault="00604AC6" w:rsidP="00604AC6">
      <w:pPr>
        <w:pStyle w:val="Heading2"/>
        <w:rPr>
          <w:rFonts w:ascii="Lato" w:eastAsia="Arial" w:hAnsi="Lato" w:cs="Arial"/>
          <w:color w:val="D81154"/>
          <w:sz w:val="24"/>
          <w:szCs w:val="24"/>
        </w:rPr>
      </w:pPr>
      <w:bookmarkStart w:id="11" w:name="_Toc62489518"/>
      <w:r w:rsidRPr="00604AC6">
        <w:rPr>
          <w:rFonts w:ascii="Lato" w:eastAsia="Arial" w:hAnsi="Lato" w:cs="Arial"/>
          <w:color w:val="D81154"/>
          <w:sz w:val="24"/>
          <w:szCs w:val="24"/>
        </w:rPr>
        <w:t>All staff</w:t>
      </w:r>
      <w:bookmarkEnd w:id="11"/>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57DB444C" w14:textId="77777777" w:rsidTr="0067009A">
        <w:tc>
          <w:tcPr>
            <w:tcW w:w="9016" w:type="dxa"/>
            <w:tcBorders>
              <w:top w:val="nil"/>
              <w:left w:val="nil"/>
              <w:bottom w:val="nil"/>
              <w:right w:val="nil"/>
            </w:tcBorders>
          </w:tcPr>
          <w:p w14:paraId="5C62B1A2" w14:textId="77777777" w:rsidR="00604AC6" w:rsidRPr="006012C1" w:rsidRDefault="00604AC6" w:rsidP="00A85EA8">
            <w:pPr>
              <w:rPr>
                <w:rFonts w:eastAsia="Arial" w:cs="Arial"/>
              </w:rPr>
            </w:pPr>
          </w:p>
          <w:p w14:paraId="51457D46" w14:textId="77777777" w:rsidR="00604AC6" w:rsidRPr="006012C1" w:rsidRDefault="00604AC6" w:rsidP="0067009A">
            <w:pPr>
              <w:widowControl/>
              <w:numPr>
                <w:ilvl w:val="0"/>
                <w:numId w:val="11"/>
              </w:numPr>
              <w:autoSpaceDE/>
              <w:autoSpaceDN/>
              <w:spacing w:line="259" w:lineRule="auto"/>
              <w:rPr>
                <w:rFonts w:eastAsia="Arial" w:cs="Arial"/>
                <w:color w:val="000000"/>
              </w:rPr>
            </w:pPr>
            <w:r w:rsidRPr="006012C1">
              <w:rPr>
                <w:rFonts w:eastAsia="Arial" w:cs="Arial"/>
                <w:color w:val="000000"/>
              </w:rPr>
              <w:t>To understand and implement the policy of RSHE.</w:t>
            </w:r>
          </w:p>
          <w:p w14:paraId="71E3D612" w14:textId="77777777" w:rsidR="00604AC6" w:rsidRPr="006012C1" w:rsidRDefault="00604AC6" w:rsidP="0067009A">
            <w:pPr>
              <w:widowControl/>
              <w:numPr>
                <w:ilvl w:val="0"/>
                <w:numId w:val="11"/>
              </w:numPr>
              <w:autoSpaceDE/>
              <w:autoSpaceDN/>
              <w:spacing w:line="259" w:lineRule="auto"/>
              <w:rPr>
                <w:rFonts w:eastAsia="Arial" w:cs="Arial"/>
                <w:color w:val="000000"/>
              </w:rPr>
            </w:pPr>
            <w:r w:rsidRPr="006012C1">
              <w:rPr>
                <w:rFonts w:eastAsia="Arial" w:cs="Arial"/>
                <w:color w:val="000000"/>
              </w:rPr>
              <w:t>To teach RSHE in line with the agreed curriculum.</w:t>
            </w:r>
          </w:p>
          <w:p w14:paraId="4C98631B" w14:textId="77777777" w:rsidR="00604AC6" w:rsidRPr="006012C1" w:rsidRDefault="00604AC6" w:rsidP="0067009A">
            <w:pPr>
              <w:widowControl/>
              <w:numPr>
                <w:ilvl w:val="0"/>
                <w:numId w:val="11"/>
              </w:numPr>
              <w:autoSpaceDE/>
              <w:autoSpaceDN/>
              <w:spacing w:line="259" w:lineRule="auto"/>
              <w:rPr>
                <w:rFonts w:eastAsia="Arial" w:cs="Arial"/>
                <w:color w:val="000000"/>
              </w:rPr>
            </w:pPr>
            <w:r w:rsidRPr="006012C1">
              <w:rPr>
                <w:rFonts w:eastAsia="Arial" w:cs="Arial"/>
                <w:color w:val="000000"/>
              </w:rPr>
              <w:t>To assess and monitor the progress of children.</w:t>
            </w:r>
          </w:p>
          <w:p w14:paraId="7276EFD2" w14:textId="1BDFE013" w:rsidR="00604AC6" w:rsidRPr="0067009A" w:rsidRDefault="00604AC6" w:rsidP="00A85EA8">
            <w:pPr>
              <w:widowControl/>
              <w:numPr>
                <w:ilvl w:val="0"/>
                <w:numId w:val="11"/>
              </w:numPr>
              <w:autoSpaceDE/>
              <w:autoSpaceDN/>
              <w:spacing w:after="160" w:line="259" w:lineRule="auto"/>
              <w:rPr>
                <w:rFonts w:eastAsia="Arial" w:cs="Arial"/>
                <w:color w:val="000000"/>
              </w:rPr>
            </w:pPr>
            <w:r w:rsidRPr="006012C1">
              <w:rPr>
                <w:rFonts w:eastAsia="Arial" w:cs="Arial"/>
                <w:color w:val="000000"/>
              </w:rPr>
              <w:t>To respond to the needs of individual children.</w:t>
            </w:r>
          </w:p>
        </w:tc>
      </w:tr>
    </w:tbl>
    <w:p w14:paraId="265C032C" w14:textId="77777777" w:rsidR="00604AC6" w:rsidRPr="00604AC6" w:rsidRDefault="00604AC6" w:rsidP="00604AC6">
      <w:pPr>
        <w:pStyle w:val="Heading1"/>
        <w:rPr>
          <w:rFonts w:ascii="Lato" w:eastAsia="Arial" w:hAnsi="Lato" w:cs="Arial"/>
          <w:color w:val="D81154"/>
          <w:sz w:val="28"/>
          <w:szCs w:val="28"/>
        </w:rPr>
      </w:pPr>
      <w:bookmarkStart w:id="12" w:name="_Toc62489519"/>
      <w:r w:rsidRPr="00604AC6">
        <w:rPr>
          <w:rFonts w:ascii="Lato" w:eastAsia="Arial" w:hAnsi="Lato" w:cs="Arial"/>
          <w:color w:val="D81154"/>
          <w:sz w:val="28"/>
          <w:szCs w:val="28"/>
        </w:rPr>
        <w:t>Curriculum organisation*</w:t>
      </w:r>
      <w:bookmarkEnd w:id="12"/>
    </w:p>
    <w:p w14:paraId="32F27B7D" w14:textId="77777777" w:rsidR="00604AC6" w:rsidRPr="006012C1" w:rsidRDefault="00604AC6" w:rsidP="00604AC6">
      <w:pPr>
        <w:rPr>
          <w:rFonts w:eastAsia="Arial" w:cs="Arial"/>
          <w:sz w:val="24"/>
          <w:szCs w:val="24"/>
        </w:rPr>
      </w:pPr>
    </w:p>
    <w:p w14:paraId="1B782F59" w14:textId="77777777" w:rsidR="00604AC6" w:rsidRPr="006012C1" w:rsidRDefault="00604AC6" w:rsidP="00604AC6">
      <w:pPr>
        <w:rPr>
          <w:rFonts w:eastAsia="Arial" w:cs="Arial"/>
          <w:color w:val="000000"/>
        </w:rPr>
      </w:pPr>
      <w:r w:rsidRPr="006012C1">
        <w:rPr>
          <w:rFonts w:eastAsia="Arial" w:cs="Arial"/>
          <w:color w:val="000000"/>
        </w:rPr>
        <w:t xml:space="preserve">The school adopts the following approaches to organise the curriculum to ensure high quality delivery of RSHE: </w:t>
      </w:r>
    </w:p>
    <w:p w14:paraId="6CBD2100"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1E6326E9" w14:textId="77777777" w:rsidTr="00631263">
        <w:tc>
          <w:tcPr>
            <w:tcW w:w="9016" w:type="dxa"/>
            <w:tcBorders>
              <w:top w:val="nil"/>
              <w:left w:val="nil"/>
              <w:bottom w:val="nil"/>
              <w:right w:val="nil"/>
            </w:tcBorders>
          </w:tcPr>
          <w:p w14:paraId="7D6D286D" w14:textId="0756012E" w:rsidR="00604AC6" w:rsidRPr="00631263" w:rsidRDefault="0067009A" w:rsidP="00631263">
            <w:pPr>
              <w:rPr>
                <w:rFonts w:eastAsia="Arial" w:cs="Arial"/>
              </w:rPr>
            </w:pPr>
            <w:r w:rsidRPr="0067009A">
              <w:rPr>
                <w:rFonts w:eastAsia="Arial" w:cs="Arial"/>
              </w:rPr>
              <w:t xml:space="preserve">The </w:t>
            </w:r>
            <w:r w:rsidRPr="00631263">
              <w:rPr>
                <w:rFonts w:eastAsia="Arial" w:cs="Arial"/>
              </w:rPr>
              <w:t>school aims to provide a graduated, age-appropriate RSHE programme emphasising the social and emotional aspects of relationships.</w:t>
            </w:r>
          </w:p>
          <w:p w14:paraId="0FF49BB0" w14:textId="692AE45F" w:rsidR="0067009A" w:rsidRPr="00631263" w:rsidRDefault="0067009A" w:rsidP="00631263">
            <w:pPr>
              <w:rPr>
                <w:rFonts w:eastAsia="Arial" w:cs="Arial"/>
              </w:rPr>
            </w:pPr>
          </w:p>
          <w:p w14:paraId="74D58273" w14:textId="0769393D" w:rsidR="003851B4" w:rsidRPr="00631263" w:rsidRDefault="003851B4" w:rsidP="00631263">
            <w:pPr>
              <w:rPr>
                <w:rFonts w:eastAsia="Arial" w:cs="Arial"/>
              </w:rPr>
            </w:pPr>
            <w:r w:rsidRPr="00631263">
              <w:rPr>
                <w:rFonts w:eastAsia="Arial" w:cs="Arial"/>
              </w:rPr>
              <w:t>Our RSE and PSHE scheme of work has been designed as a spiral curriculum with the following key principles in mind:</w:t>
            </w:r>
          </w:p>
          <w:p w14:paraId="3DFA7634" w14:textId="77777777" w:rsidR="003851B4" w:rsidRPr="00631263" w:rsidRDefault="003851B4" w:rsidP="00631263">
            <w:pPr>
              <w:rPr>
                <w:rFonts w:eastAsia="Arial" w:cs="Arial"/>
              </w:rPr>
            </w:pPr>
            <w:r w:rsidRPr="00631263">
              <w:rPr>
                <w:rFonts w:ascii="Segoe UI Symbol" w:eastAsia="Arial" w:hAnsi="Segoe UI Symbol" w:cs="Segoe UI Symbol"/>
              </w:rPr>
              <w:t>✓</w:t>
            </w:r>
            <w:r w:rsidRPr="00631263">
              <w:rPr>
                <w:rFonts w:eastAsia="Arial" w:cs="Arial"/>
              </w:rPr>
              <w:t xml:space="preserve"> Cyclical: Pupils revisit the five key areas throughout KS1 and KS2.</w:t>
            </w:r>
          </w:p>
          <w:p w14:paraId="4C958F9E" w14:textId="77777777" w:rsidR="003851B4" w:rsidRPr="00631263" w:rsidRDefault="003851B4" w:rsidP="00631263">
            <w:pPr>
              <w:rPr>
                <w:rFonts w:eastAsia="Arial" w:cs="Arial"/>
              </w:rPr>
            </w:pPr>
            <w:r w:rsidRPr="00631263">
              <w:rPr>
                <w:rFonts w:ascii="Segoe UI Symbol" w:eastAsia="Arial" w:hAnsi="Segoe UI Symbol" w:cs="Segoe UI Symbol"/>
              </w:rPr>
              <w:t>✓</w:t>
            </w:r>
            <w:r w:rsidRPr="00631263">
              <w:rPr>
                <w:rFonts w:eastAsia="Arial" w:cs="Arial"/>
              </w:rPr>
              <w:t xml:space="preserve"> Increasing depth: Each time a key area is revisited, it is covered with greater depth and increasing maturity.</w:t>
            </w:r>
          </w:p>
          <w:p w14:paraId="20B37B5D" w14:textId="77777777" w:rsidR="003851B4" w:rsidRPr="00631263" w:rsidRDefault="003851B4" w:rsidP="00631263">
            <w:pPr>
              <w:rPr>
                <w:rFonts w:eastAsia="Arial" w:cs="Arial"/>
              </w:rPr>
            </w:pPr>
            <w:r w:rsidRPr="00631263">
              <w:rPr>
                <w:rFonts w:ascii="Segoe UI Symbol" w:eastAsia="Arial" w:hAnsi="Segoe UI Symbol" w:cs="Segoe UI Symbol"/>
              </w:rPr>
              <w:t>✓</w:t>
            </w:r>
            <w:r w:rsidRPr="00631263">
              <w:rPr>
                <w:rFonts w:eastAsia="Arial" w:cs="Arial"/>
              </w:rPr>
              <w:t xml:space="preserve"> Prior knowledge: Upon returning to each key area, prior knowledge is utilised so pupils can build on</w:t>
            </w:r>
          </w:p>
          <w:p w14:paraId="2D87F9F0" w14:textId="209065E5" w:rsidR="003851B4" w:rsidRPr="00631263" w:rsidRDefault="003851B4" w:rsidP="00631263">
            <w:pPr>
              <w:rPr>
                <w:rFonts w:eastAsia="Arial" w:cs="Arial"/>
              </w:rPr>
            </w:pPr>
            <w:r w:rsidRPr="00631263">
              <w:rPr>
                <w:rFonts w:eastAsia="Arial" w:cs="Arial"/>
              </w:rPr>
              <w:t>previous foundations, rather than starting again.</w:t>
            </w:r>
          </w:p>
          <w:p w14:paraId="5FB4CEBD" w14:textId="25270CE6" w:rsidR="00604AC6" w:rsidRPr="00631263" w:rsidRDefault="00604AC6" w:rsidP="00631263">
            <w:pPr>
              <w:widowControl/>
              <w:numPr>
                <w:ilvl w:val="0"/>
                <w:numId w:val="8"/>
              </w:numPr>
              <w:autoSpaceDE/>
              <w:autoSpaceDN/>
              <w:spacing w:line="259" w:lineRule="auto"/>
              <w:rPr>
                <w:rFonts w:eastAsia="Arial" w:cs="Arial"/>
                <w:color w:val="000000"/>
              </w:rPr>
            </w:pPr>
            <w:r w:rsidRPr="00631263">
              <w:rPr>
                <w:rFonts w:eastAsia="Arial" w:cs="Arial"/>
                <w:color w:val="000000"/>
              </w:rPr>
              <w:lastRenderedPageBreak/>
              <w:t>RSHE to be covered as part of a wider programme of PSHE education.</w:t>
            </w:r>
          </w:p>
          <w:p w14:paraId="366C0D4A" w14:textId="00152AE8" w:rsidR="00604AC6" w:rsidRPr="00631263" w:rsidRDefault="0067009A" w:rsidP="00631263">
            <w:pPr>
              <w:widowControl/>
              <w:numPr>
                <w:ilvl w:val="0"/>
                <w:numId w:val="8"/>
              </w:numPr>
              <w:autoSpaceDE/>
              <w:autoSpaceDN/>
              <w:spacing w:line="259" w:lineRule="auto"/>
              <w:rPr>
                <w:rFonts w:eastAsia="Arial" w:cs="Arial"/>
                <w:color w:val="000000"/>
              </w:rPr>
            </w:pPr>
            <w:r w:rsidRPr="00631263">
              <w:rPr>
                <w:rFonts w:eastAsia="Arial" w:cs="Arial"/>
                <w:color w:val="000000"/>
              </w:rPr>
              <w:t>Lessons are delivered on a weekly basis.</w:t>
            </w:r>
          </w:p>
          <w:p w14:paraId="6A46A78C" w14:textId="471BB0C4" w:rsidR="00604AC6" w:rsidRPr="00631263" w:rsidRDefault="00604AC6" w:rsidP="00631263">
            <w:pPr>
              <w:widowControl/>
              <w:numPr>
                <w:ilvl w:val="0"/>
                <w:numId w:val="8"/>
              </w:numPr>
              <w:autoSpaceDE/>
              <w:autoSpaceDN/>
              <w:spacing w:line="259" w:lineRule="auto"/>
              <w:rPr>
                <w:rFonts w:eastAsia="Arial" w:cs="Arial"/>
                <w:color w:val="000000"/>
              </w:rPr>
            </w:pPr>
            <w:r w:rsidRPr="00631263">
              <w:rPr>
                <w:rFonts w:eastAsia="Arial" w:cs="Arial"/>
                <w:color w:val="000000"/>
              </w:rPr>
              <w:t xml:space="preserve">Length of RSHE lessons. </w:t>
            </w:r>
          </w:p>
          <w:p w14:paraId="339693A1" w14:textId="77777777" w:rsidR="00604AC6" w:rsidRPr="00631263" w:rsidRDefault="00604AC6" w:rsidP="00631263">
            <w:pPr>
              <w:widowControl/>
              <w:numPr>
                <w:ilvl w:val="1"/>
                <w:numId w:val="8"/>
              </w:numPr>
              <w:autoSpaceDE/>
              <w:autoSpaceDN/>
              <w:spacing w:line="259" w:lineRule="auto"/>
              <w:rPr>
                <w:rFonts w:eastAsia="Arial" w:cs="Arial"/>
                <w:color w:val="000000"/>
              </w:rPr>
            </w:pPr>
            <w:r w:rsidRPr="00631263">
              <w:rPr>
                <w:rFonts w:eastAsia="Arial" w:cs="Arial"/>
                <w:color w:val="000000"/>
              </w:rPr>
              <w:t>for KS1 – lessons should be 40 - 45 minutes long;</w:t>
            </w:r>
          </w:p>
          <w:p w14:paraId="32AA654D" w14:textId="77777777" w:rsidR="00604AC6" w:rsidRPr="00631263" w:rsidRDefault="00604AC6" w:rsidP="00631263">
            <w:pPr>
              <w:widowControl/>
              <w:numPr>
                <w:ilvl w:val="1"/>
                <w:numId w:val="8"/>
              </w:numPr>
              <w:autoSpaceDE/>
              <w:autoSpaceDN/>
              <w:spacing w:line="259" w:lineRule="auto"/>
              <w:rPr>
                <w:rFonts w:eastAsia="Arial" w:cs="Arial"/>
                <w:color w:val="000000"/>
              </w:rPr>
            </w:pPr>
            <w:r w:rsidRPr="00631263">
              <w:rPr>
                <w:rFonts w:eastAsia="Arial" w:cs="Arial"/>
                <w:color w:val="000000"/>
              </w:rPr>
              <w:t>for KS2 – lessons should be 50 - 60 minutes long.</w:t>
            </w:r>
          </w:p>
          <w:p w14:paraId="28376AFC" w14:textId="6D5B5D84" w:rsidR="00604AC6" w:rsidRPr="00631263" w:rsidRDefault="003851B4" w:rsidP="00631263">
            <w:pPr>
              <w:widowControl/>
              <w:numPr>
                <w:ilvl w:val="0"/>
                <w:numId w:val="8"/>
              </w:numPr>
              <w:autoSpaceDE/>
              <w:autoSpaceDN/>
              <w:spacing w:line="259" w:lineRule="auto"/>
              <w:rPr>
                <w:rFonts w:eastAsia="Arial" w:cs="Arial"/>
                <w:color w:val="000000"/>
              </w:rPr>
            </w:pPr>
            <w:r w:rsidRPr="00631263">
              <w:rPr>
                <w:rFonts w:eastAsia="Arial" w:cs="Arial"/>
                <w:color w:val="000000"/>
              </w:rPr>
              <w:t>At Moor End we use visit days and</w:t>
            </w:r>
            <w:r w:rsidR="00604AC6" w:rsidRPr="00631263">
              <w:rPr>
                <w:rFonts w:eastAsia="Arial" w:cs="Arial"/>
                <w:color w:val="000000"/>
              </w:rPr>
              <w:t xml:space="preserve"> visitors to enhance </w:t>
            </w:r>
            <w:r w:rsidRPr="00631263">
              <w:rPr>
                <w:rFonts w:eastAsia="Arial" w:cs="Arial"/>
                <w:color w:val="000000"/>
              </w:rPr>
              <w:t xml:space="preserve">our curriculum. For example- Rock </w:t>
            </w:r>
            <w:proofErr w:type="spellStart"/>
            <w:r w:rsidRPr="00631263">
              <w:rPr>
                <w:rFonts w:eastAsia="Arial" w:cs="Arial"/>
                <w:color w:val="000000"/>
              </w:rPr>
              <w:t>Kidz</w:t>
            </w:r>
            <w:proofErr w:type="spellEnd"/>
          </w:p>
          <w:p w14:paraId="651F7728" w14:textId="77777777" w:rsidR="00631263" w:rsidRPr="00631263" w:rsidRDefault="00631263" w:rsidP="00631263">
            <w:pPr>
              <w:widowControl/>
              <w:autoSpaceDE/>
              <w:autoSpaceDN/>
              <w:spacing w:line="259" w:lineRule="auto"/>
              <w:ind w:left="720"/>
              <w:rPr>
                <w:rFonts w:eastAsia="Arial" w:cs="Arial"/>
                <w:color w:val="000000"/>
              </w:rPr>
            </w:pPr>
          </w:p>
          <w:p w14:paraId="67D99227" w14:textId="032B2129" w:rsidR="00631263" w:rsidRPr="00631263" w:rsidRDefault="00631263" w:rsidP="00631263">
            <w:pPr>
              <w:widowControl/>
              <w:autoSpaceDE/>
              <w:autoSpaceDN/>
              <w:spacing w:line="259" w:lineRule="auto"/>
              <w:rPr>
                <w:rFonts w:eastAsia="Arial" w:cs="Arial"/>
                <w:b/>
                <w:color w:val="000000"/>
                <w:u w:val="single"/>
              </w:rPr>
            </w:pPr>
            <w:r w:rsidRPr="00631263">
              <w:rPr>
                <w:rFonts w:eastAsia="Arial" w:cs="Arial"/>
                <w:b/>
                <w:color w:val="000000"/>
                <w:u w:val="single"/>
              </w:rPr>
              <w:t>Our RSE &amp; PSHE scheme of work is organised into units.</w:t>
            </w:r>
          </w:p>
          <w:p w14:paraId="28A3DD64" w14:textId="77777777" w:rsidR="00631263" w:rsidRPr="00631263" w:rsidRDefault="00631263" w:rsidP="00631263">
            <w:pPr>
              <w:widowControl/>
              <w:autoSpaceDE/>
              <w:autoSpaceDN/>
              <w:spacing w:line="259" w:lineRule="auto"/>
              <w:rPr>
                <w:rFonts w:eastAsia="Arial" w:cs="Arial"/>
                <w:color w:val="000000"/>
              </w:rPr>
            </w:pPr>
          </w:p>
          <w:p w14:paraId="20C8C527" w14:textId="77777777" w:rsidR="00631263" w:rsidRPr="00631263" w:rsidRDefault="00631263" w:rsidP="00631263">
            <w:pPr>
              <w:widowControl/>
              <w:autoSpaceDE/>
              <w:autoSpaceDN/>
              <w:spacing w:line="259" w:lineRule="auto"/>
              <w:rPr>
                <w:rFonts w:eastAsia="Arial" w:cs="Arial"/>
                <w:color w:val="000000"/>
              </w:rPr>
            </w:pPr>
            <w:r w:rsidRPr="00631263">
              <w:rPr>
                <w:rFonts w:eastAsia="Arial" w:cs="Arial"/>
                <w:color w:val="000000"/>
              </w:rPr>
              <w:t>Within each most units, lessons should be taught in order as they build upon one another.</w:t>
            </w:r>
          </w:p>
          <w:p w14:paraId="234A1B1B" w14:textId="2A8E6732" w:rsidR="00631263" w:rsidRDefault="00631263" w:rsidP="00631263">
            <w:pPr>
              <w:widowControl/>
              <w:autoSpaceDE/>
              <w:autoSpaceDN/>
              <w:spacing w:line="259" w:lineRule="auto"/>
              <w:rPr>
                <w:rFonts w:eastAsia="Arial" w:cs="Arial"/>
                <w:color w:val="000000"/>
              </w:rPr>
            </w:pPr>
            <w:r w:rsidRPr="00631263">
              <w:rPr>
                <w:rFonts w:eastAsia="Arial" w:cs="Arial"/>
                <w:color w:val="000000"/>
              </w:rPr>
              <w:t>Across a single year group, units themselves do not need to be taught in the suggested order, apart from the Introductory lessons which are to be</w:t>
            </w:r>
            <w:r>
              <w:rPr>
                <w:rFonts w:eastAsia="Arial" w:cs="Arial"/>
                <w:color w:val="000000"/>
              </w:rPr>
              <w:t xml:space="preserve"> </w:t>
            </w:r>
            <w:r w:rsidRPr="00631263">
              <w:rPr>
                <w:rFonts w:eastAsia="Arial" w:cs="Arial"/>
                <w:color w:val="000000"/>
              </w:rPr>
              <w:t>taught at the beginning of the year and the Transition lessons at the end of the year.</w:t>
            </w:r>
          </w:p>
          <w:p w14:paraId="3419A555" w14:textId="77777777" w:rsidR="00631263" w:rsidRPr="00631263" w:rsidRDefault="00631263" w:rsidP="00631263">
            <w:pPr>
              <w:widowControl/>
              <w:autoSpaceDE/>
              <w:autoSpaceDN/>
              <w:spacing w:line="259" w:lineRule="auto"/>
              <w:rPr>
                <w:rFonts w:eastAsia="Arial" w:cs="Arial"/>
                <w:color w:val="000000"/>
              </w:rPr>
            </w:pPr>
          </w:p>
          <w:p w14:paraId="46935CFD" w14:textId="479C8D39" w:rsidR="00631263" w:rsidRPr="003851B4" w:rsidRDefault="00631263" w:rsidP="00631263">
            <w:pPr>
              <w:widowControl/>
              <w:autoSpaceDE/>
              <w:autoSpaceDN/>
              <w:spacing w:line="259" w:lineRule="auto"/>
              <w:rPr>
                <w:rFonts w:eastAsia="Arial" w:cs="Arial"/>
                <w:color w:val="000000"/>
              </w:rPr>
            </w:pPr>
            <w:r w:rsidRPr="00631263">
              <w:rPr>
                <w:rFonts w:eastAsia="Arial" w:cs="Arial"/>
                <w:noProof/>
                <w:color w:val="000000"/>
              </w:rPr>
              <w:drawing>
                <wp:anchor distT="0" distB="0" distL="114300" distR="114300" simplePos="0" relativeHeight="251659264" behindDoc="0" locked="0" layoutInCell="1" allowOverlap="1" wp14:anchorId="2BBC34FC" wp14:editId="699C734E">
                  <wp:simplePos x="0" y="0"/>
                  <wp:positionH relativeFrom="column">
                    <wp:posOffset>-68580</wp:posOffset>
                  </wp:positionH>
                  <wp:positionV relativeFrom="paragraph">
                    <wp:posOffset>741680</wp:posOffset>
                  </wp:positionV>
                  <wp:extent cx="5588000" cy="3733165"/>
                  <wp:effectExtent l="0" t="0" r="0" b="0"/>
                  <wp:wrapThrough wrapText="bothSides">
                    <wp:wrapPolygon edited="0">
                      <wp:start x="0" y="0"/>
                      <wp:lineTo x="0" y="21493"/>
                      <wp:lineTo x="21502" y="21493"/>
                      <wp:lineTo x="2150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588000" cy="3733165"/>
                          </a:xfrm>
                          <a:prstGeom prst="rect">
                            <a:avLst/>
                          </a:prstGeom>
                        </pic:spPr>
                      </pic:pic>
                    </a:graphicData>
                  </a:graphic>
                  <wp14:sizeRelH relativeFrom="page">
                    <wp14:pctWidth>0</wp14:pctWidth>
                  </wp14:sizeRelH>
                  <wp14:sizeRelV relativeFrom="page">
                    <wp14:pctHeight>0</wp14:pctHeight>
                  </wp14:sizeRelV>
                </wp:anchor>
              </w:drawing>
            </w:r>
            <w:r w:rsidRPr="00631263">
              <w:rPr>
                <w:rFonts w:eastAsia="Arial" w:cs="Arial"/>
                <w:color w:val="000000"/>
              </w:rPr>
              <w:t>The flexibility in the order the units can be taught allows teachers to adapt the planning to suit their class and to cover particular units based on need</w:t>
            </w:r>
            <w:r>
              <w:rPr>
                <w:rFonts w:eastAsia="Arial" w:cs="Arial"/>
                <w:color w:val="000000"/>
              </w:rPr>
              <w:t xml:space="preserve"> </w:t>
            </w:r>
            <w:r w:rsidRPr="00631263">
              <w:rPr>
                <w:rFonts w:eastAsia="Arial" w:cs="Arial"/>
                <w:color w:val="000000"/>
              </w:rPr>
              <w:t>at any moment in time.</w:t>
            </w:r>
          </w:p>
        </w:tc>
      </w:tr>
    </w:tbl>
    <w:p w14:paraId="2CE5F6FB" w14:textId="097930F0" w:rsidR="003851B4" w:rsidRDefault="00631263" w:rsidP="00604AC6">
      <w:pPr>
        <w:pStyle w:val="Heading1"/>
        <w:rPr>
          <w:rFonts w:ascii="Lato" w:eastAsia="Arial" w:hAnsi="Lato" w:cs="Arial"/>
          <w:color w:val="D81154"/>
          <w:sz w:val="24"/>
          <w:szCs w:val="24"/>
        </w:rPr>
      </w:pPr>
      <w:bookmarkStart w:id="13" w:name="_Toc62489520"/>
      <w:r w:rsidRPr="00631263">
        <w:rPr>
          <w:rFonts w:ascii="Lato" w:eastAsia="Arial" w:hAnsi="Lato" w:cs="Arial"/>
          <w:noProof/>
          <w:color w:val="D81154"/>
          <w:sz w:val="24"/>
          <w:szCs w:val="24"/>
        </w:rPr>
        <w:lastRenderedPageBreak/>
        <w:drawing>
          <wp:inline distT="0" distB="0" distL="0" distR="0" wp14:anchorId="09571BDE" wp14:editId="507BCF43">
            <wp:extent cx="5734050" cy="32473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4050" cy="3247390"/>
                    </a:xfrm>
                    <a:prstGeom prst="rect">
                      <a:avLst/>
                    </a:prstGeom>
                  </pic:spPr>
                </pic:pic>
              </a:graphicData>
            </a:graphic>
          </wp:inline>
        </w:drawing>
      </w:r>
      <w:r w:rsidRPr="00631263">
        <w:rPr>
          <w:rFonts w:ascii="Lato" w:eastAsia="Arial" w:hAnsi="Lato" w:cs="Arial"/>
          <w:noProof/>
          <w:color w:val="D81154"/>
          <w:sz w:val="24"/>
          <w:szCs w:val="24"/>
        </w:rPr>
        <w:drawing>
          <wp:anchor distT="0" distB="0" distL="114300" distR="114300" simplePos="0" relativeHeight="251664384" behindDoc="0" locked="0" layoutInCell="1" allowOverlap="1" wp14:anchorId="0A1F7140" wp14:editId="5B722E05">
            <wp:simplePos x="0" y="0"/>
            <wp:positionH relativeFrom="column">
              <wp:posOffset>0</wp:posOffset>
            </wp:positionH>
            <wp:positionV relativeFrom="paragraph">
              <wp:posOffset>0</wp:posOffset>
            </wp:positionV>
            <wp:extent cx="5734050" cy="3036570"/>
            <wp:effectExtent l="0" t="0" r="0" b="0"/>
            <wp:wrapThrough wrapText="bothSides">
              <wp:wrapPolygon edited="0">
                <wp:start x="0" y="0"/>
                <wp:lineTo x="0" y="21410"/>
                <wp:lineTo x="21528" y="21410"/>
                <wp:lineTo x="2152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4050" cy="3036570"/>
                    </a:xfrm>
                    <a:prstGeom prst="rect">
                      <a:avLst/>
                    </a:prstGeom>
                  </pic:spPr>
                </pic:pic>
              </a:graphicData>
            </a:graphic>
            <wp14:sizeRelH relativeFrom="page">
              <wp14:pctWidth>0</wp14:pctWidth>
            </wp14:sizeRelH>
            <wp14:sizeRelV relativeFrom="page">
              <wp14:pctHeight>0</wp14:pctHeight>
            </wp14:sizeRelV>
          </wp:anchor>
        </w:drawing>
      </w:r>
    </w:p>
    <w:p w14:paraId="09B22A72" w14:textId="77777777" w:rsidR="003851B4" w:rsidRDefault="003851B4" w:rsidP="00604AC6">
      <w:pPr>
        <w:pStyle w:val="Heading1"/>
        <w:rPr>
          <w:rFonts w:ascii="Lato" w:eastAsia="Arial" w:hAnsi="Lato" w:cs="Arial"/>
          <w:color w:val="D81154"/>
          <w:sz w:val="24"/>
          <w:szCs w:val="24"/>
        </w:rPr>
      </w:pPr>
    </w:p>
    <w:p w14:paraId="5A457924" w14:textId="77777777" w:rsidR="003851B4" w:rsidRDefault="003851B4" w:rsidP="00604AC6">
      <w:pPr>
        <w:pStyle w:val="Heading1"/>
        <w:rPr>
          <w:rFonts w:ascii="Lato" w:eastAsia="Arial" w:hAnsi="Lato" w:cs="Arial"/>
          <w:color w:val="D81154"/>
          <w:sz w:val="24"/>
          <w:szCs w:val="24"/>
        </w:rPr>
      </w:pPr>
    </w:p>
    <w:p w14:paraId="18920849" w14:textId="77777777" w:rsidR="003851B4" w:rsidRDefault="003851B4" w:rsidP="00604AC6">
      <w:pPr>
        <w:pStyle w:val="Heading1"/>
        <w:rPr>
          <w:rFonts w:ascii="Lato" w:eastAsia="Arial" w:hAnsi="Lato" w:cs="Arial"/>
          <w:color w:val="D81154"/>
          <w:sz w:val="24"/>
          <w:szCs w:val="24"/>
        </w:rPr>
      </w:pPr>
    </w:p>
    <w:p w14:paraId="0AAAA35C" w14:textId="77777777" w:rsidR="003851B4" w:rsidRDefault="003851B4" w:rsidP="00604AC6">
      <w:pPr>
        <w:pStyle w:val="Heading1"/>
        <w:rPr>
          <w:rFonts w:ascii="Lato" w:eastAsia="Arial" w:hAnsi="Lato" w:cs="Arial"/>
          <w:color w:val="D81154"/>
          <w:sz w:val="24"/>
          <w:szCs w:val="24"/>
        </w:rPr>
      </w:pPr>
    </w:p>
    <w:p w14:paraId="5A3F47F3" w14:textId="77777777" w:rsidR="003851B4" w:rsidRDefault="003851B4" w:rsidP="00604AC6">
      <w:pPr>
        <w:pStyle w:val="Heading1"/>
        <w:rPr>
          <w:rFonts w:ascii="Lato" w:eastAsia="Arial" w:hAnsi="Lato" w:cs="Arial"/>
          <w:color w:val="D81154"/>
          <w:sz w:val="24"/>
          <w:szCs w:val="24"/>
        </w:rPr>
      </w:pPr>
    </w:p>
    <w:p w14:paraId="5CD879AE" w14:textId="3451519C" w:rsidR="00604AC6" w:rsidRPr="00604AC6" w:rsidRDefault="00604AC6" w:rsidP="00604AC6">
      <w:pPr>
        <w:pStyle w:val="Heading1"/>
        <w:rPr>
          <w:rFonts w:ascii="Lato" w:eastAsia="Arial" w:hAnsi="Lato" w:cs="Arial"/>
          <w:color w:val="D81154"/>
          <w:sz w:val="24"/>
          <w:szCs w:val="24"/>
        </w:rPr>
      </w:pPr>
      <w:r w:rsidRPr="00604AC6">
        <w:rPr>
          <w:rFonts w:ascii="Lato" w:eastAsia="Arial" w:hAnsi="Lato" w:cs="Arial"/>
          <w:color w:val="D81154"/>
          <w:sz w:val="24"/>
          <w:szCs w:val="24"/>
        </w:rPr>
        <w:lastRenderedPageBreak/>
        <w:t>Teaching and learning</w:t>
      </w:r>
      <w:bookmarkEnd w:id="13"/>
    </w:p>
    <w:p w14:paraId="77C0FB86" w14:textId="77777777" w:rsidR="00604AC6" w:rsidRPr="006012C1" w:rsidRDefault="00604AC6" w:rsidP="00604AC6"/>
    <w:p w14:paraId="417E326D" w14:textId="6B19E57F" w:rsidR="00604AC6" w:rsidRDefault="00604AC6" w:rsidP="00604AC6">
      <w:pPr>
        <w:rPr>
          <w:rFonts w:eastAsia="Arial" w:cs="Arial"/>
          <w:color w:val="000000"/>
        </w:rPr>
      </w:pPr>
      <w:r w:rsidRPr="006012C1">
        <w:rPr>
          <w:rFonts w:eastAsia="Arial" w:cs="Arial"/>
          <w:color w:val="000000"/>
        </w:rPr>
        <w:t xml:space="preserve">RSHE is delivered in line with the teaching and learning policy. However, as the subject deals with </w:t>
      </w:r>
      <w:r w:rsidRPr="006012C1">
        <w:rPr>
          <w:rFonts w:eastAsia="Arial" w:cs="Arial"/>
        </w:rPr>
        <w:t>real-life</w:t>
      </w:r>
      <w:r w:rsidRPr="006012C1">
        <w:rPr>
          <w:rFonts w:eastAsia="Arial" w:cs="Arial"/>
          <w:color w:val="000000"/>
        </w:rPr>
        <w:t xml:space="preserve"> experiences, it is important to establish a safe and positive learning environment using the following approaches:</w:t>
      </w:r>
    </w:p>
    <w:p w14:paraId="5B862B67" w14:textId="77777777" w:rsidR="00631263" w:rsidRPr="006012C1" w:rsidRDefault="00631263"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6C488EFB" w14:textId="77777777" w:rsidTr="00631263">
        <w:tc>
          <w:tcPr>
            <w:tcW w:w="9016" w:type="dxa"/>
            <w:tcBorders>
              <w:top w:val="nil"/>
              <w:left w:val="nil"/>
              <w:bottom w:val="nil"/>
              <w:right w:val="nil"/>
            </w:tcBorders>
          </w:tcPr>
          <w:p w14:paraId="2A0AF38D"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Establishing clear ground rules in consultation with children. Ground rules should include confidentiality, respect for others, privacy and boundaries.</w:t>
            </w:r>
          </w:p>
          <w:p w14:paraId="012E43A4"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Using distancing techniques including de-personalised discussions and role play.</w:t>
            </w:r>
          </w:p>
          <w:p w14:paraId="66E58EC4"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Using clear language to avoid misunderstandings.</w:t>
            </w:r>
          </w:p>
          <w:p w14:paraId="0FA2EB25"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Avoiding prejudice and assumptions about children’s abilities, desires, background and experiences.</w:t>
            </w:r>
          </w:p>
          <w:p w14:paraId="7823A5A2"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Dealing sensitively with unexpected questions and comments.</w:t>
            </w:r>
          </w:p>
          <w:p w14:paraId="0A9624BA"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Assessing and building on existing knowledge and experiences.</w:t>
            </w:r>
          </w:p>
          <w:p w14:paraId="3D0BA433"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Ensuring that learning is engaging, using a range of activities, including structured discussion and problem-solving.</w:t>
            </w:r>
          </w:p>
          <w:p w14:paraId="02A70DF3"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Providing a range of opportunities to learn, practise and demonstrate knowledge, skills and attitudes.</w:t>
            </w:r>
          </w:p>
          <w:p w14:paraId="5DCED973"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Allowing time for reflection.</w:t>
            </w:r>
          </w:p>
          <w:p w14:paraId="6378F721" w14:textId="77777777" w:rsidR="00604AC6" w:rsidRPr="006012C1" w:rsidRDefault="00604AC6" w:rsidP="00631263">
            <w:pPr>
              <w:widowControl/>
              <w:numPr>
                <w:ilvl w:val="0"/>
                <w:numId w:val="10"/>
              </w:numPr>
              <w:autoSpaceDE/>
              <w:autoSpaceDN/>
              <w:spacing w:line="259" w:lineRule="auto"/>
              <w:rPr>
                <w:rFonts w:eastAsia="Arial" w:cs="Arial"/>
                <w:color w:val="000000"/>
              </w:rPr>
            </w:pPr>
            <w:r w:rsidRPr="006012C1">
              <w:rPr>
                <w:rFonts w:eastAsia="Arial" w:cs="Arial"/>
                <w:color w:val="000000"/>
              </w:rPr>
              <w:t>Providing differentiated learning.</w:t>
            </w:r>
          </w:p>
          <w:p w14:paraId="4A3EF4F7" w14:textId="1FC5C751" w:rsidR="00604AC6" w:rsidRPr="00631263" w:rsidRDefault="00604AC6" w:rsidP="00A85EA8">
            <w:pPr>
              <w:widowControl/>
              <w:numPr>
                <w:ilvl w:val="0"/>
                <w:numId w:val="10"/>
              </w:numPr>
              <w:autoSpaceDE/>
              <w:autoSpaceDN/>
              <w:spacing w:after="160" w:line="259" w:lineRule="auto"/>
              <w:rPr>
                <w:rFonts w:eastAsia="Arial" w:cs="Arial"/>
                <w:color w:val="000000"/>
              </w:rPr>
            </w:pPr>
            <w:r w:rsidRPr="006012C1">
              <w:rPr>
                <w:rFonts w:eastAsia="Arial" w:cs="Arial"/>
                <w:color w:val="000000"/>
              </w:rPr>
              <w:t>Using a variety of groupings to enhance learning.</w:t>
            </w:r>
          </w:p>
        </w:tc>
      </w:tr>
    </w:tbl>
    <w:p w14:paraId="03951D04" w14:textId="77777777" w:rsidR="00604AC6" w:rsidRPr="00604AC6" w:rsidRDefault="00604AC6" w:rsidP="00604AC6">
      <w:pPr>
        <w:pStyle w:val="Heading1"/>
        <w:rPr>
          <w:rFonts w:ascii="Lato" w:eastAsia="Arial" w:hAnsi="Lato" w:cs="Arial"/>
          <w:color w:val="D81154"/>
          <w:sz w:val="28"/>
          <w:szCs w:val="28"/>
        </w:rPr>
      </w:pPr>
      <w:bookmarkStart w:id="14" w:name="_Toc62489521"/>
      <w:r w:rsidRPr="00604AC6">
        <w:rPr>
          <w:rFonts w:ascii="Lato" w:eastAsia="Arial" w:hAnsi="Lato" w:cs="Arial"/>
          <w:color w:val="D81154"/>
          <w:sz w:val="28"/>
          <w:szCs w:val="28"/>
        </w:rPr>
        <w:t>Curriculum content</w:t>
      </w:r>
      <w:bookmarkEnd w:id="14"/>
    </w:p>
    <w:p w14:paraId="6FA4D5D5" w14:textId="77777777" w:rsidR="00604AC6" w:rsidRPr="00604AC6" w:rsidRDefault="00604AC6" w:rsidP="00604AC6">
      <w:pPr>
        <w:pStyle w:val="Heading2"/>
        <w:rPr>
          <w:rFonts w:ascii="Lato" w:eastAsia="Arial" w:hAnsi="Lato" w:cs="Arial"/>
          <w:color w:val="D81154"/>
          <w:sz w:val="24"/>
          <w:szCs w:val="24"/>
        </w:rPr>
      </w:pPr>
      <w:bookmarkStart w:id="15" w:name="_Toc62489522"/>
      <w:r w:rsidRPr="00604AC6">
        <w:rPr>
          <w:rFonts w:ascii="Lato" w:eastAsia="Arial" w:hAnsi="Lato" w:cs="Arial"/>
          <w:color w:val="D81154"/>
          <w:sz w:val="24"/>
          <w:szCs w:val="24"/>
        </w:rPr>
        <w:t>Long term planning</w:t>
      </w:r>
      <w:bookmarkEnd w:id="15"/>
    </w:p>
    <w:p w14:paraId="21AC39A0" w14:textId="77777777" w:rsidR="00604AC6" w:rsidRPr="006012C1" w:rsidRDefault="00604AC6" w:rsidP="00604AC6">
      <w:pPr>
        <w:rPr>
          <w:rFonts w:eastAsia="Arial" w:cs="Arial"/>
        </w:rPr>
      </w:pPr>
    </w:p>
    <w:p w14:paraId="672B82AB" w14:textId="77777777" w:rsidR="00604AC6" w:rsidRPr="006012C1" w:rsidRDefault="00604AC6" w:rsidP="00604AC6">
      <w:pPr>
        <w:rPr>
          <w:rFonts w:eastAsia="Arial" w:cs="Arial"/>
          <w:color w:val="000000"/>
        </w:rPr>
      </w:pPr>
      <w:r w:rsidRPr="006012C1">
        <w:rPr>
          <w:rFonts w:eastAsia="Arial" w:cs="Arial"/>
          <w:color w:val="000000"/>
        </w:rPr>
        <w:t xml:space="preserve">The school has chosen to use the </w:t>
      </w:r>
      <w:hyperlink r:id="rId14">
        <w:r w:rsidRPr="00604AC6">
          <w:rPr>
            <w:rFonts w:eastAsia="Arial" w:cs="Arial"/>
            <w:i/>
            <w:color w:val="D81154"/>
            <w:u w:val="single"/>
          </w:rPr>
          <w:t>Kapow Primary RSE scheme of work</w:t>
        </w:r>
      </w:hyperlink>
      <w:r w:rsidRPr="00604AC6">
        <w:rPr>
          <w:rFonts w:eastAsia="Times New Roman" w:cs="Times New Roman"/>
        </w:rPr>
        <w:t>,</w:t>
      </w:r>
      <w:r w:rsidRPr="006012C1">
        <w:rPr>
          <w:rFonts w:eastAsia="Arial" w:cs="Arial"/>
          <w:color w:val="000000"/>
        </w:rPr>
        <w:t xml:space="preserve"> which provides full curriculum coverage, including all the statutory content, for each year group. </w:t>
      </w:r>
    </w:p>
    <w:p w14:paraId="0B40C845" w14:textId="77777777" w:rsidR="00604AC6" w:rsidRPr="006012C1" w:rsidRDefault="00604AC6" w:rsidP="00604AC6">
      <w:pPr>
        <w:rPr>
          <w:rFonts w:eastAsia="Arial" w:cs="Arial"/>
          <w:color w:val="000000"/>
        </w:rPr>
      </w:pPr>
    </w:p>
    <w:p w14:paraId="4F4FB2FE" w14:textId="77777777" w:rsidR="00604AC6" w:rsidRPr="006012C1" w:rsidRDefault="00604AC6" w:rsidP="00604AC6">
      <w:pPr>
        <w:rPr>
          <w:rFonts w:eastAsia="Times New Roman" w:cs="Times New Roman"/>
        </w:rPr>
      </w:pPr>
      <w:r w:rsidRPr="006012C1">
        <w:rPr>
          <w:rFonts w:eastAsia="Arial" w:cs="Arial"/>
          <w:color w:val="000000"/>
        </w:rPr>
        <w:t xml:space="preserve">Follow this link to view the </w:t>
      </w:r>
      <w:hyperlink r:id="rId15">
        <w:r w:rsidRPr="00604AC6">
          <w:rPr>
            <w:rFonts w:eastAsia="Arial" w:cs="Arial"/>
            <w:i/>
            <w:color w:val="D81154"/>
            <w:u w:val="single"/>
          </w:rPr>
          <w:t>Kapow Primary RSE curriculum overview</w:t>
        </w:r>
      </w:hyperlink>
      <w:r w:rsidRPr="006012C1">
        <w:rPr>
          <w:rFonts w:eastAsia="Arial" w:cs="Arial"/>
          <w:color w:val="000000"/>
        </w:rPr>
        <w:t>.</w:t>
      </w:r>
    </w:p>
    <w:p w14:paraId="15A21084" w14:textId="77777777" w:rsidR="00631263" w:rsidRPr="00631263" w:rsidRDefault="00631263" w:rsidP="00604AC6">
      <w:pPr>
        <w:pStyle w:val="Heading2"/>
        <w:rPr>
          <w:rFonts w:ascii="Lato" w:eastAsia="Arial" w:hAnsi="Lato" w:cs="Arial"/>
          <w:color w:val="D81154"/>
          <w:sz w:val="14"/>
          <w:szCs w:val="24"/>
        </w:rPr>
      </w:pPr>
      <w:bookmarkStart w:id="16" w:name="_Toc62489523"/>
    </w:p>
    <w:p w14:paraId="7493D65A" w14:textId="50F3020A" w:rsidR="00604AC6" w:rsidRPr="00604AC6" w:rsidRDefault="00604AC6" w:rsidP="00604AC6">
      <w:pPr>
        <w:pStyle w:val="Heading2"/>
        <w:rPr>
          <w:rFonts w:ascii="Lato" w:eastAsia="Arial" w:hAnsi="Lato" w:cs="Arial"/>
          <w:color w:val="D81154"/>
          <w:sz w:val="24"/>
          <w:szCs w:val="24"/>
        </w:rPr>
      </w:pPr>
      <w:r w:rsidRPr="00604AC6">
        <w:rPr>
          <w:rFonts w:ascii="Lato" w:eastAsia="Arial" w:hAnsi="Lato" w:cs="Arial"/>
          <w:color w:val="D81154"/>
          <w:sz w:val="24"/>
          <w:szCs w:val="24"/>
        </w:rPr>
        <w:t>Resources</w:t>
      </w:r>
      <w:bookmarkEnd w:id="16"/>
    </w:p>
    <w:p w14:paraId="66933188" w14:textId="77777777" w:rsidR="00604AC6" w:rsidRPr="006012C1" w:rsidRDefault="00604AC6" w:rsidP="00604AC6">
      <w:pPr>
        <w:rPr>
          <w:rFonts w:eastAsia="Arial" w:cs="Arial"/>
        </w:rPr>
      </w:pPr>
    </w:p>
    <w:p w14:paraId="37E00B8B" w14:textId="77777777" w:rsidR="00604AC6" w:rsidRPr="006012C1" w:rsidRDefault="00604AC6" w:rsidP="00604AC6">
      <w:pPr>
        <w:rPr>
          <w:rFonts w:eastAsia="Arial" w:cs="Arial"/>
          <w:color w:val="000000"/>
        </w:rPr>
      </w:pPr>
      <w:r w:rsidRPr="006012C1">
        <w:rPr>
          <w:rFonts w:eastAsia="Arial" w:cs="Arial"/>
          <w:color w:val="000000"/>
        </w:rPr>
        <w:t>Teachers will select any additional resources carefully, and the subject leader will oversee the selection.</w:t>
      </w:r>
    </w:p>
    <w:p w14:paraId="2927A4DF" w14:textId="77777777" w:rsidR="00604AC6" w:rsidRPr="006012C1" w:rsidRDefault="00604AC6" w:rsidP="00604AC6">
      <w:pPr>
        <w:rPr>
          <w:rFonts w:eastAsia="Arial" w:cs="Arial"/>
          <w:color w:val="000000"/>
        </w:rPr>
      </w:pPr>
    </w:p>
    <w:p w14:paraId="70ECBC86" w14:textId="77777777" w:rsidR="00604AC6" w:rsidRPr="006012C1" w:rsidRDefault="00604AC6" w:rsidP="00604AC6">
      <w:pPr>
        <w:rPr>
          <w:rFonts w:eastAsia="Arial" w:cs="Arial"/>
          <w:color w:val="000000"/>
        </w:rPr>
      </w:pPr>
      <w:r w:rsidRPr="006012C1">
        <w:rPr>
          <w:rFonts w:eastAsia="Arial" w:cs="Arial"/>
          <w:color w:val="000000"/>
        </w:rPr>
        <w:t>Additional resources will be:</w:t>
      </w:r>
    </w:p>
    <w:p w14:paraId="450965C1" w14:textId="77777777" w:rsidR="00604AC6" w:rsidRPr="006012C1" w:rsidRDefault="00604AC6" w:rsidP="00604AC6">
      <w:pPr>
        <w:widowControl/>
        <w:numPr>
          <w:ilvl w:val="0"/>
          <w:numId w:val="12"/>
        </w:numPr>
        <w:pBdr>
          <w:top w:val="nil"/>
          <w:left w:val="nil"/>
          <w:bottom w:val="nil"/>
          <w:right w:val="nil"/>
          <w:between w:val="nil"/>
        </w:pBdr>
        <w:autoSpaceDE/>
        <w:autoSpaceDN/>
        <w:rPr>
          <w:rFonts w:eastAsia="Arial" w:cs="Arial"/>
          <w:color w:val="000000"/>
        </w:rPr>
      </w:pPr>
      <w:r w:rsidRPr="006012C1">
        <w:rPr>
          <w:rFonts w:eastAsia="Arial" w:cs="Arial"/>
          <w:color w:val="000000"/>
        </w:rPr>
        <w:t>Up-to-date.</w:t>
      </w:r>
    </w:p>
    <w:p w14:paraId="1491675F" w14:textId="77777777" w:rsidR="00604AC6" w:rsidRPr="006012C1" w:rsidRDefault="00604AC6" w:rsidP="00604AC6">
      <w:pPr>
        <w:widowControl/>
        <w:numPr>
          <w:ilvl w:val="0"/>
          <w:numId w:val="12"/>
        </w:numPr>
        <w:pBdr>
          <w:top w:val="nil"/>
          <w:left w:val="nil"/>
          <w:bottom w:val="nil"/>
          <w:right w:val="nil"/>
          <w:between w:val="nil"/>
        </w:pBdr>
        <w:autoSpaceDE/>
        <w:autoSpaceDN/>
        <w:rPr>
          <w:rFonts w:eastAsia="Arial" w:cs="Arial"/>
          <w:color w:val="000000"/>
        </w:rPr>
      </w:pPr>
      <w:r w:rsidRPr="006012C1">
        <w:rPr>
          <w:rFonts w:eastAsia="Arial" w:cs="Arial"/>
          <w:color w:val="000000"/>
        </w:rPr>
        <w:t>Relevant to children.</w:t>
      </w:r>
    </w:p>
    <w:p w14:paraId="39BD3B00" w14:textId="4FAFD617" w:rsidR="00631263" w:rsidRPr="00631263" w:rsidRDefault="00604AC6" w:rsidP="00604AC6">
      <w:pPr>
        <w:widowControl/>
        <w:numPr>
          <w:ilvl w:val="0"/>
          <w:numId w:val="12"/>
        </w:numPr>
        <w:pBdr>
          <w:top w:val="nil"/>
          <w:left w:val="nil"/>
          <w:bottom w:val="nil"/>
          <w:right w:val="nil"/>
          <w:between w:val="nil"/>
        </w:pBdr>
        <w:autoSpaceDE/>
        <w:autoSpaceDN/>
        <w:rPr>
          <w:rFonts w:eastAsia="Arial" w:cs="Arial"/>
          <w:color w:val="000000"/>
        </w:rPr>
      </w:pPr>
      <w:r w:rsidRPr="006012C1">
        <w:rPr>
          <w:rFonts w:eastAsia="Arial" w:cs="Arial"/>
          <w:color w:val="000000"/>
        </w:rPr>
        <w:t xml:space="preserve">Consistent with the aims and values of the school. </w:t>
      </w:r>
      <w:bookmarkStart w:id="17" w:name="_Toc62489524"/>
    </w:p>
    <w:p w14:paraId="353DBDEE" w14:textId="55550568" w:rsidR="00604AC6" w:rsidRPr="00604AC6" w:rsidRDefault="00604AC6" w:rsidP="00604AC6">
      <w:pPr>
        <w:pStyle w:val="Heading1"/>
        <w:rPr>
          <w:rFonts w:ascii="Lato" w:eastAsia="Arial" w:hAnsi="Lato" w:cs="Arial"/>
          <w:color w:val="D81154"/>
          <w:sz w:val="28"/>
          <w:szCs w:val="28"/>
        </w:rPr>
      </w:pPr>
      <w:r w:rsidRPr="00604AC6">
        <w:rPr>
          <w:rFonts w:ascii="Lato" w:eastAsia="Arial" w:hAnsi="Lato" w:cs="Arial"/>
          <w:color w:val="D81154"/>
          <w:sz w:val="28"/>
          <w:szCs w:val="28"/>
        </w:rPr>
        <w:t>Visitors</w:t>
      </w:r>
      <w:bookmarkEnd w:id="17"/>
    </w:p>
    <w:p w14:paraId="1CAC2702" w14:textId="77777777" w:rsidR="00604AC6" w:rsidRPr="00631263" w:rsidRDefault="00604AC6" w:rsidP="00604AC6">
      <w:pPr>
        <w:rPr>
          <w:rFonts w:eastAsia="Times New Roman" w:cs="Times New Roman"/>
          <w:sz w:val="18"/>
          <w:szCs w:val="24"/>
        </w:rPr>
      </w:pPr>
    </w:p>
    <w:p w14:paraId="13613F83" w14:textId="77777777" w:rsidR="00604AC6" w:rsidRPr="006012C1" w:rsidRDefault="00604AC6" w:rsidP="00604AC6">
      <w:pPr>
        <w:rPr>
          <w:rFonts w:eastAsia="Arial" w:cs="Arial"/>
          <w:color w:val="000000"/>
        </w:rPr>
      </w:pPr>
      <w:r w:rsidRPr="006012C1">
        <w:rPr>
          <w:rFonts w:eastAsia="Arial" w:cs="Arial"/>
          <w:color w:val="000000"/>
        </w:rPr>
        <w:t>Visitors can enhance children’s learning. Teachers will select visitors in liaison with the subject leader. The following will be used to guide the use of visitors:</w:t>
      </w:r>
    </w:p>
    <w:p w14:paraId="14CE3885"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645C6F32" w14:textId="77777777" w:rsidTr="00631263">
        <w:tc>
          <w:tcPr>
            <w:tcW w:w="9016" w:type="dxa"/>
            <w:tcBorders>
              <w:top w:val="nil"/>
              <w:left w:val="nil"/>
              <w:bottom w:val="nil"/>
              <w:right w:val="nil"/>
            </w:tcBorders>
            <w:shd w:val="clear" w:color="auto" w:fill="auto"/>
          </w:tcPr>
          <w:p w14:paraId="6FCE7D25" w14:textId="77777777" w:rsidR="00604AC6" w:rsidRPr="006012C1" w:rsidRDefault="00604AC6" w:rsidP="00631263">
            <w:pPr>
              <w:widowControl/>
              <w:numPr>
                <w:ilvl w:val="0"/>
                <w:numId w:val="19"/>
              </w:numPr>
              <w:autoSpaceDE/>
              <w:autoSpaceDN/>
              <w:spacing w:line="259" w:lineRule="auto"/>
              <w:rPr>
                <w:rFonts w:eastAsia="Arial" w:cs="Arial"/>
                <w:color w:val="000000"/>
              </w:rPr>
            </w:pPr>
            <w:r w:rsidRPr="006012C1">
              <w:rPr>
                <w:rFonts w:eastAsia="Arial" w:cs="Arial"/>
                <w:color w:val="000000"/>
              </w:rPr>
              <w:t>The school will use visitors to enhance the lessons delivered by the class teacher; and information on where a visitor fits into the long-term plan will be shared with the visito</w:t>
            </w:r>
            <w:r w:rsidRPr="006012C1">
              <w:rPr>
                <w:rFonts w:eastAsia="Arial" w:cs="Arial"/>
              </w:rPr>
              <w:t>r.</w:t>
            </w:r>
          </w:p>
          <w:p w14:paraId="5FA3F7CA" w14:textId="77777777" w:rsidR="00604AC6" w:rsidRPr="006012C1" w:rsidRDefault="00604AC6" w:rsidP="00631263">
            <w:pPr>
              <w:widowControl/>
              <w:numPr>
                <w:ilvl w:val="0"/>
                <w:numId w:val="19"/>
              </w:numPr>
              <w:autoSpaceDE/>
              <w:autoSpaceDN/>
              <w:spacing w:line="259" w:lineRule="auto"/>
              <w:rPr>
                <w:rFonts w:eastAsia="Arial" w:cs="Arial"/>
                <w:color w:val="000000"/>
              </w:rPr>
            </w:pPr>
            <w:r w:rsidRPr="006012C1">
              <w:rPr>
                <w:rFonts w:eastAsia="Arial" w:cs="Arial"/>
                <w:color w:val="000000"/>
              </w:rPr>
              <w:t>The school will make visitors aware of the school policy for RSHE.</w:t>
            </w:r>
          </w:p>
          <w:p w14:paraId="3065EA42" w14:textId="77777777" w:rsidR="00604AC6" w:rsidRPr="006012C1" w:rsidRDefault="00604AC6" w:rsidP="00631263">
            <w:pPr>
              <w:widowControl/>
              <w:numPr>
                <w:ilvl w:val="0"/>
                <w:numId w:val="19"/>
              </w:numPr>
              <w:autoSpaceDE/>
              <w:autoSpaceDN/>
              <w:spacing w:line="259" w:lineRule="auto"/>
              <w:rPr>
                <w:rFonts w:eastAsia="Arial" w:cs="Arial"/>
                <w:color w:val="000000"/>
              </w:rPr>
            </w:pPr>
            <w:r w:rsidRPr="006012C1">
              <w:rPr>
                <w:rFonts w:eastAsia="Arial" w:cs="Arial"/>
                <w:color w:val="000000"/>
              </w:rPr>
              <w:lastRenderedPageBreak/>
              <w:t>The school will check the content of sessions delivered by visitors to make sure that it fits with the school’s ethos and meets legal requirements.</w:t>
            </w:r>
          </w:p>
          <w:p w14:paraId="50D8B2B4" w14:textId="77777777" w:rsidR="00604AC6" w:rsidRPr="006012C1" w:rsidRDefault="00604AC6" w:rsidP="00631263">
            <w:pPr>
              <w:widowControl/>
              <w:numPr>
                <w:ilvl w:val="0"/>
                <w:numId w:val="19"/>
              </w:numPr>
              <w:autoSpaceDE/>
              <w:autoSpaceDN/>
              <w:spacing w:line="259" w:lineRule="auto"/>
              <w:rPr>
                <w:rFonts w:eastAsia="Arial" w:cs="Arial"/>
                <w:color w:val="000000"/>
              </w:rPr>
            </w:pPr>
            <w:r w:rsidRPr="006012C1">
              <w:rPr>
                <w:rFonts w:eastAsia="Arial" w:cs="Arial"/>
                <w:color w:val="000000"/>
              </w:rPr>
              <w:t>A member of staff will be present in sessions delivered by visitors.</w:t>
            </w:r>
          </w:p>
          <w:p w14:paraId="256D121B" w14:textId="4517007C" w:rsidR="00604AC6" w:rsidRPr="00631263" w:rsidRDefault="00604AC6" w:rsidP="00A85EA8">
            <w:pPr>
              <w:widowControl/>
              <w:numPr>
                <w:ilvl w:val="0"/>
                <w:numId w:val="19"/>
              </w:numPr>
              <w:autoSpaceDE/>
              <w:autoSpaceDN/>
              <w:spacing w:after="160" w:line="259" w:lineRule="auto"/>
              <w:rPr>
                <w:rFonts w:eastAsia="Arial" w:cs="Arial"/>
                <w:color w:val="000000"/>
              </w:rPr>
            </w:pPr>
            <w:r w:rsidRPr="006012C1">
              <w:rPr>
                <w:rFonts w:eastAsia="Arial" w:cs="Arial"/>
                <w:color w:val="000000"/>
              </w:rPr>
              <w:t>The school will make sure visitors undergo the necessary checks as required by the school safeguarding policies.</w:t>
            </w:r>
          </w:p>
        </w:tc>
      </w:tr>
    </w:tbl>
    <w:p w14:paraId="560948DD" w14:textId="77777777" w:rsidR="00604AC6" w:rsidRPr="00604AC6" w:rsidRDefault="00604AC6" w:rsidP="00604AC6">
      <w:pPr>
        <w:pStyle w:val="Heading1"/>
        <w:rPr>
          <w:rFonts w:ascii="Lato" w:eastAsia="Arial" w:hAnsi="Lato" w:cs="Arial"/>
          <w:color w:val="D81154"/>
          <w:sz w:val="28"/>
          <w:szCs w:val="28"/>
        </w:rPr>
      </w:pPr>
      <w:bookmarkStart w:id="18" w:name="_Toc62489525"/>
      <w:r w:rsidRPr="00604AC6">
        <w:rPr>
          <w:rFonts w:ascii="Lato" w:eastAsia="Arial" w:hAnsi="Lato" w:cs="Arial"/>
          <w:color w:val="D81154"/>
          <w:sz w:val="28"/>
          <w:szCs w:val="28"/>
        </w:rPr>
        <w:lastRenderedPageBreak/>
        <w:t>Equality</w:t>
      </w:r>
      <w:bookmarkEnd w:id="18"/>
    </w:p>
    <w:p w14:paraId="3D3D38A0" w14:textId="77777777" w:rsidR="00604AC6" w:rsidRPr="006012C1" w:rsidRDefault="00604AC6" w:rsidP="00604AC6">
      <w:pPr>
        <w:rPr>
          <w:rFonts w:eastAsia="Times New Roman" w:cs="Times New Roman"/>
          <w:sz w:val="24"/>
          <w:szCs w:val="24"/>
        </w:rPr>
      </w:pPr>
    </w:p>
    <w:p w14:paraId="70B23301" w14:textId="77777777" w:rsidR="00604AC6" w:rsidRPr="006012C1" w:rsidRDefault="00604AC6" w:rsidP="00604AC6">
      <w:pPr>
        <w:rPr>
          <w:rFonts w:eastAsia="Arial" w:cs="Arial"/>
          <w:color w:val="000000"/>
        </w:rPr>
      </w:pPr>
      <w:r w:rsidRPr="006012C1">
        <w:rPr>
          <w:rFonts w:eastAsia="Arial" w:cs="Arial"/>
          <w:color w:val="000000"/>
        </w:rPr>
        <w:t xml:space="preserve">Under the </w:t>
      </w:r>
      <w:r w:rsidRPr="006012C1">
        <w:rPr>
          <w:rFonts w:eastAsia="Arial" w:cs="Arial"/>
          <w:i/>
          <w:color w:val="000000"/>
        </w:rPr>
        <w:t>Equality Act 2010</w:t>
      </w:r>
      <w:r w:rsidRPr="006012C1">
        <w:rPr>
          <w:rFonts w:eastAsia="Arial" w:cs="Arial"/>
          <w:color w:val="000000"/>
        </w:rPr>
        <w:t>, the school is under a legal duty to eliminate discrimination, advance equality of opportunity and foster good relationships between those with protected characteristics and those without. The protected characteristics are:</w:t>
      </w:r>
    </w:p>
    <w:p w14:paraId="7F5BA83E" w14:textId="77777777" w:rsidR="00604AC6" w:rsidRPr="006012C1" w:rsidRDefault="00604AC6" w:rsidP="00604AC6">
      <w:pPr>
        <w:rPr>
          <w:rFonts w:eastAsia="Times New Roman" w:cs="Times New Roman"/>
        </w:rPr>
      </w:pPr>
    </w:p>
    <w:p w14:paraId="7A524E87"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Age.</w:t>
      </w:r>
    </w:p>
    <w:p w14:paraId="429B828F"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Marriage and Civil partnership.</w:t>
      </w:r>
    </w:p>
    <w:p w14:paraId="62EC88FB"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Disability.</w:t>
      </w:r>
    </w:p>
    <w:p w14:paraId="274FE7A4"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Race.</w:t>
      </w:r>
    </w:p>
    <w:p w14:paraId="3F764BFB"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Religion and belief.</w:t>
      </w:r>
    </w:p>
    <w:p w14:paraId="384DA803"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Sexual orientation.</w:t>
      </w:r>
    </w:p>
    <w:p w14:paraId="16334E0A"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Sex.</w:t>
      </w:r>
    </w:p>
    <w:p w14:paraId="49458C08"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Pregnancy and maternity.</w:t>
      </w:r>
    </w:p>
    <w:p w14:paraId="0C19E3CE" w14:textId="77777777" w:rsidR="00604AC6" w:rsidRPr="006012C1" w:rsidRDefault="00604AC6" w:rsidP="00604AC6">
      <w:pPr>
        <w:widowControl/>
        <w:numPr>
          <w:ilvl w:val="0"/>
          <w:numId w:val="14"/>
        </w:numPr>
        <w:autoSpaceDE/>
        <w:autoSpaceDN/>
        <w:rPr>
          <w:rFonts w:eastAsia="Arial" w:cs="Arial"/>
          <w:color w:val="000000"/>
        </w:rPr>
      </w:pPr>
      <w:r w:rsidRPr="006012C1">
        <w:rPr>
          <w:rFonts w:eastAsia="Arial" w:cs="Arial"/>
          <w:color w:val="000000"/>
        </w:rPr>
        <w:t>Gender reassignment.</w:t>
      </w:r>
    </w:p>
    <w:p w14:paraId="58450198" w14:textId="202C0696" w:rsidR="00604AC6" w:rsidRDefault="00604AC6" w:rsidP="00604AC6">
      <w:pPr>
        <w:rPr>
          <w:rFonts w:eastAsia="Arial" w:cs="Arial"/>
          <w:color w:val="000000"/>
        </w:rPr>
      </w:pPr>
    </w:p>
    <w:p w14:paraId="54056FF9" w14:textId="77777777" w:rsidR="00631263" w:rsidRPr="006012C1" w:rsidRDefault="00631263" w:rsidP="00604AC6">
      <w:pPr>
        <w:rPr>
          <w:rFonts w:eastAsia="Arial" w:cs="Arial"/>
          <w:color w:val="000000"/>
        </w:rPr>
      </w:pPr>
    </w:p>
    <w:p w14:paraId="6A5B010D" w14:textId="77777777" w:rsidR="00604AC6" w:rsidRPr="006012C1" w:rsidRDefault="00604AC6" w:rsidP="00604AC6">
      <w:pPr>
        <w:rPr>
          <w:rFonts w:eastAsia="Times New Roman" w:cs="Times New Roman"/>
        </w:rPr>
      </w:pPr>
      <w:r w:rsidRPr="006012C1">
        <w:rPr>
          <w:rFonts w:eastAsia="Arial" w:cs="Arial"/>
          <w:color w:val="000000"/>
        </w:rPr>
        <w:t>In addition, the school must consider the needs of those with Special Educational Needs and Disabilities (SEND).</w:t>
      </w:r>
    </w:p>
    <w:p w14:paraId="404451F3" w14:textId="77777777" w:rsidR="00604AC6" w:rsidRPr="006012C1" w:rsidRDefault="00604AC6" w:rsidP="00604AC6">
      <w:pPr>
        <w:rPr>
          <w:rFonts w:eastAsia="Times New Roman" w:cs="Times New Roman"/>
        </w:rPr>
      </w:pPr>
    </w:p>
    <w:p w14:paraId="1808A548" w14:textId="77777777" w:rsidR="00604AC6" w:rsidRPr="006012C1" w:rsidRDefault="00604AC6" w:rsidP="00604AC6">
      <w:pPr>
        <w:rPr>
          <w:rFonts w:eastAsia="Times New Roman" w:cs="Times New Roman"/>
        </w:rPr>
      </w:pPr>
      <w:r w:rsidRPr="006012C1">
        <w:rPr>
          <w:rFonts w:eastAsia="Arial" w:cs="Arial"/>
          <w:color w:val="000000"/>
        </w:rPr>
        <w:t>The RSHE programme will meet the needs of all children. Lessons will include content that will tackle discrimination and foster good relationships. </w:t>
      </w:r>
    </w:p>
    <w:p w14:paraId="1EB97202" w14:textId="0B089375" w:rsidR="00604AC6" w:rsidRDefault="00604AC6" w:rsidP="00604AC6">
      <w:pPr>
        <w:rPr>
          <w:rFonts w:eastAsia="Times New Roman" w:cs="Times New Roman"/>
          <w:sz w:val="24"/>
          <w:szCs w:val="24"/>
        </w:rPr>
      </w:pPr>
    </w:p>
    <w:p w14:paraId="630DB6D5" w14:textId="77777777" w:rsidR="00631263" w:rsidRPr="006012C1" w:rsidRDefault="00631263" w:rsidP="00604AC6">
      <w:pPr>
        <w:rPr>
          <w:rFonts w:eastAsia="Times New Roman" w:cs="Times New Roman"/>
          <w:sz w:val="24"/>
          <w:szCs w:val="24"/>
        </w:rPr>
      </w:pPr>
    </w:p>
    <w:p w14:paraId="4B5768B4" w14:textId="1E7A764E" w:rsidR="00604AC6" w:rsidRPr="00604AC6" w:rsidRDefault="00604AC6" w:rsidP="00604AC6">
      <w:pPr>
        <w:pStyle w:val="Heading1"/>
        <w:rPr>
          <w:rFonts w:ascii="Lato" w:eastAsia="Arial" w:hAnsi="Lato" w:cs="Arial"/>
          <w:color w:val="D81154"/>
          <w:sz w:val="28"/>
          <w:szCs w:val="28"/>
        </w:rPr>
      </w:pPr>
      <w:bookmarkStart w:id="19" w:name="_Toc62489526"/>
      <w:r w:rsidRPr="00604AC6">
        <w:rPr>
          <w:rFonts w:ascii="Lato" w:eastAsia="Arial" w:hAnsi="Lato" w:cs="Arial"/>
          <w:color w:val="D81154"/>
          <w:sz w:val="28"/>
          <w:szCs w:val="28"/>
        </w:rPr>
        <w:t>Right to withdraw from sex education</w:t>
      </w:r>
      <w:bookmarkEnd w:id="19"/>
    </w:p>
    <w:p w14:paraId="7358A125" w14:textId="77777777" w:rsidR="00604AC6" w:rsidRPr="006012C1" w:rsidRDefault="00604AC6" w:rsidP="00604AC6">
      <w:pPr>
        <w:rPr>
          <w:rFonts w:eastAsia="Times New Roman" w:cs="Times New Roman"/>
          <w:sz w:val="24"/>
          <w:szCs w:val="24"/>
        </w:rPr>
      </w:pPr>
    </w:p>
    <w:p w14:paraId="2A2B0DE4" w14:textId="77777777" w:rsidR="00604AC6" w:rsidRPr="006012C1" w:rsidRDefault="00604AC6" w:rsidP="00604AC6">
      <w:pPr>
        <w:rPr>
          <w:rFonts w:eastAsia="Times New Roman" w:cs="Times New Roman"/>
        </w:rPr>
      </w:pPr>
      <w:r w:rsidRPr="006012C1">
        <w:rPr>
          <w:rFonts w:eastAsia="Arial" w:cs="Arial"/>
          <w:color w:val="000000"/>
        </w:rPr>
        <w:t xml:space="preserve">A parent or carer cannot legally withdraw their child from any aspect of the statutory </w:t>
      </w:r>
      <w:proofErr w:type="gramStart"/>
      <w:r w:rsidRPr="006012C1">
        <w:rPr>
          <w:rFonts w:eastAsia="Arial" w:cs="Arial"/>
          <w:color w:val="000000"/>
        </w:rPr>
        <w:t>relationships</w:t>
      </w:r>
      <w:proofErr w:type="gramEnd"/>
      <w:r w:rsidRPr="006012C1">
        <w:rPr>
          <w:rFonts w:eastAsia="Arial" w:cs="Arial"/>
          <w:color w:val="000000"/>
        </w:rPr>
        <w:t xml:space="preserve"> education or health education.</w:t>
      </w:r>
    </w:p>
    <w:p w14:paraId="50C0AAA2" w14:textId="77777777" w:rsidR="00604AC6" w:rsidRPr="006012C1" w:rsidRDefault="00604AC6" w:rsidP="00604AC6">
      <w:pPr>
        <w:rPr>
          <w:rFonts w:eastAsia="Times New Roman" w:cs="Times New Roman"/>
        </w:rPr>
      </w:pPr>
    </w:p>
    <w:p w14:paraId="0A5EFBA5" w14:textId="77777777" w:rsidR="00604AC6" w:rsidRPr="006012C1" w:rsidRDefault="00604AC6" w:rsidP="00604AC6">
      <w:pPr>
        <w:rPr>
          <w:rFonts w:eastAsia="Arial" w:cs="Arial"/>
          <w:color w:val="000000"/>
        </w:rPr>
      </w:pPr>
      <w:r w:rsidRPr="006012C1">
        <w:rPr>
          <w:rFonts w:eastAsia="Arial" w:cs="Arial"/>
          <w:color w:val="000000"/>
        </w:rPr>
        <w:t xml:space="preserve">A parent or carer does have the right to withdraw their child from sex education unless what is being taught is part of the science national curriculum. </w:t>
      </w:r>
    </w:p>
    <w:p w14:paraId="78E8A6E7" w14:textId="77777777" w:rsidR="00604AC6" w:rsidRPr="006012C1" w:rsidRDefault="00604AC6" w:rsidP="00604AC6">
      <w:pPr>
        <w:rPr>
          <w:rFonts w:eastAsia="Arial" w:cs="Arial"/>
          <w:color w:val="000000"/>
        </w:rPr>
      </w:pPr>
    </w:p>
    <w:p w14:paraId="1057F471" w14:textId="77777777" w:rsidR="00604AC6" w:rsidRPr="006012C1" w:rsidRDefault="00604AC6" w:rsidP="00604AC6">
      <w:pPr>
        <w:rPr>
          <w:rFonts w:eastAsia="Arial" w:cs="Arial"/>
          <w:color w:val="000000"/>
        </w:rPr>
      </w:pPr>
      <w:r w:rsidRPr="006012C1">
        <w:rPr>
          <w:rFonts w:eastAsia="Arial" w:cs="Arial"/>
          <w:color w:val="000000"/>
        </w:rPr>
        <w:t>Following a consultation with the whole school community, the following content is deemed to be sex education:</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2BAA397C" w14:textId="77777777" w:rsidTr="00631263">
        <w:tc>
          <w:tcPr>
            <w:tcW w:w="9016" w:type="dxa"/>
            <w:tcBorders>
              <w:top w:val="nil"/>
              <w:left w:val="nil"/>
              <w:bottom w:val="nil"/>
              <w:right w:val="nil"/>
            </w:tcBorders>
          </w:tcPr>
          <w:p w14:paraId="39D28F5F" w14:textId="77777777" w:rsidR="00604AC6" w:rsidRPr="006012C1" w:rsidRDefault="00604AC6" w:rsidP="00A85EA8">
            <w:pPr>
              <w:rPr>
                <w:rFonts w:eastAsia="Arial" w:cs="Arial"/>
              </w:rPr>
            </w:pPr>
          </w:p>
          <w:p w14:paraId="5DD3030E" w14:textId="77777777" w:rsidR="00604AC6" w:rsidRPr="006012C1" w:rsidRDefault="00604AC6" w:rsidP="00A85EA8">
            <w:pPr>
              <w:rPr>
                <w:rFonts w:eastAsia="Arial" w:cs="Arial"/>
              </w:rPr>
            </w:pPr>
            <w:r w:rsidRPr="006012C1">
              <w:rPr>
                <w:rFonts w:eastAsia="Arial" w:cs="Arial"/>
              </w:rPr>
              <w:t>The suggested Kapow Primary lessons that are deemed to be sex education are:</w:t>
            </w:r>
          </w:p>
          <w:p w14:paraId="03291E3C" w14:textId="77777777" w:rsidR="00604AC6" w:rsidRPr="006012C1" w:rsidRDefault="00604AC6" w:rsidP="00A85EA8">
            <w:pPr>
              <w:rPr>
                <w:rFonts w:eastAsia="Arial" w:cs="Arial"/>
              </w:rPr>
            </w:pPr>
          </w:p>
          <w:p w14:paraId="5B7997B9" w14:textId="77777777" w:rsidR="00604AC6" w:rsidRPr="00604AC6" w:rsidRDefault="00476F82" w:rsidP="00604AC6">
            <w:pPr>
              <w:widowControl/>
              <w:numPr>
                <w:ilvl w:val="0"/>
                <w:numId w:val="20"/>
              </w:numPr>
              <w:pBdr>
                <w:top w:val="nil"/>
                <w:left w:val="nil"/>
                <w:bottom w:val="nil"/>
                <w:right w:val="nil"/>
                <w:between w:val="nil"/>
              </w:pBdr>
              <w:autoSpaceDE/>
              <w:autoSpaceDN/>
              <w:spacing w:line="259" w:lineRule="auto"/>
              <w:rPr>
                <w:rFonts w:eastAsia="Arial" w:cs="Arial"/>
                <w:i/>
                <w:color w:val="D81154"/>
                <w:u w:val="single"/>
              </w:rPr>
            </w:pPr>
            <w:hyperlink r:id="rId16">
              <w:r w:rsidR="00604AC6" w:rsidRPr="00604AC6">
                <w:rPr>
                  <w:rFonts w:eastAsia="Arial" w:cs="Arial"/>
                  <w:i/>
                  <w:color w:val="D81154"/>
                  <w:u w:val="single"/>
                </w:rPr>
                <w:t xml:space="preserve">Year 6: Safety and the changing body, Lesson 5: Conception </w:t>
              </w:r>
            </w:hyperlink>
          </w:p>
          <w:p w14:paraId="62BE6953" w14:textId="77777777" w:rsidR="00604AC6" w:rsidRPr="00604AC6" w:rsidRDefault="00604AC6" w:rsidP="00604AC6">
            <w:pPr>
              <w:widowControl/>
              <w:numPr>
                <w:ilvl w:val="0"/>
                <w:numId w:val="20"/>
              </w:numPr>
              <w:pBdr>
                <w:top w:val="nil"/>
                <w:left w:val="nil"/>
                <w:bottom w:val="nil"/>
                <w:right w:val="nil"/>
                <w:between w:val="nil"/>
              </w:pBdr>
              <w:autoSpaceDE/>
              <w:autoSpaceDN/>
              <w:spacing w:after="160" w:line="259" w:lineRule="auto"/>
              <w:rPr>
                <w:rFonts w:eastAsia="Arial" w:cs="Arial"/>
                <w:i/>
                <w:color w:val="D81154"/>
                <w:u w:val="single"/>
              </w:rPr>
            </w:pPr>
            <w:r w:rsidRPr="00604AC6">
              <w:rPr>
                <w:color w:val="D81154"/>
              </w:rPr>
              <w:fldChar w:fldCharType="begin"/>
            </w:r>
            <w:r w:rsidRPr="00604AC6">
              <w:rPr>
                <w:color w:val="D81154"/>
              </w:rPr>
              <w:instrText xml:space="preserve"> HYPERLINK "https://www.kapowprimary.com/subjects/rse-pshe/upper-key-stage-2/year-6/safety-and-the-changing-body-year-6/lesson-6-pregnancy-and-birth/" </w:instrText>
            </w:r>
            <w:r w:rsidRPr="00604AC6">
              <w:rPr>
                <w:color w:val="D81154"/>
              </w:rPr>
              <w:fldChar w:fldCharType="separate"/>
            </w:r>
            <w:r w:rsidRPr="00604AC6">
              <w:rPr>
                <w:rFonts w:eastAsia="Arial" w:cs="Arial"/>
                <w:i/>
                <w:color w:val="D81154"/>
                <w:u w:val="single"/>
              </w:rPr>
              <w:t>Year 6: Safety and the changing body, Lesson 6: Pregnancy and birth</w:t>
            </w:r>
          </w:p>
          <w:p w14:paraId="3DDB932F" w14:textId="77777777" w:rsidR="00604AC6" w:rsidRPr="006012C1" w:rsidRDefault="00604AC6" w:rsidP="00A85EA8">
            <w:pPr>
              <w:rPr>
                <w:rFonts w:eastAsia="Arial" w:cs="Arial"/>
                <w:color w:val="000000"/>
              </w:rPr>
            </w:pPr>
            <w:r w:rsidRPr="00604AC6">
              <w:rPr>
                <w:color w:val="D81154"/>
              </w:rPr>
              <w:fldChar w:fldCharType="end"/>
            </w:r>
            <w:hyperlink r:id="rId17" w:history="1"/>
          </w:p>
        </w:tc>
      </w:tr>
    </w:tbl>
    <w:p w14:paraId="16822880" w14:textId="5603A1EF" w:rsidR="00604AC6" w:rsidRDefault="00604AC6" w:rsidP="00604AC6">
      <w:pPr>
        <w:rPr>
          <w:rFonts w:eastAsia="Arial" w:cs="Arial"/>
          <w:color w:val="000000"/>
        </w:rPr>
      </w:pPr>
    </w:p>
    <w:p w14:paraId="64682962" w14:textId="08216D96" w:rsidR="00631263" w:rsidRDefault="00631263" w:rsidP="00604AC6">
      <w:pPr>
        <w:rPr>
          <w:rFonts w:eastAsia="Arial" w:cs="Arial"/>
          <w:color w:val="000000"/>
        </w:rPr>
      </w:pPr>
    </w:p>
    <w:p w14:paraId="0575CBB1" w14:textId="77777777" w:rsidR="00631263" w:rsidRPr="006012C1" w:rsidRDefault="00631263" w:rsidP="00604AC6">
      <w:pPr>
        <w:rPr>
          <w:rFonts w:eastAsia="Arial" w:cs="Arial"/>
          <w:color w:val="000000"/>
        </w:rPr>
      </w:pPr>
    </w:p>
    <w:p w14:paraId="1A58754B" w14:textId="77777777" w:rsidR="00604AC6" w:rsidRPr="006012C1" w:rsidRDefault="00604AC6" w:rsidP="00604AC6">
      <w:pPr>
        <w:rPr>
          <w:rFonts w:eastAsia="Arial" w:cs="Arial"/>
          <w:color w:val="000000"/>
        </w:rPr>
      </w:pPr>
      <w:r w:rsidRPr="006012C1">
        <w:rPr>
          <w:rFonts w:eastAsia="Arial" w:cs="Arial"/>
          <w:color w:val="000000"/>
        </w:rPr>
        <w:lastRenderedPageBreak/>
        <w:t>The following process must be followed if a parent or carer wishes to withdraw their child from sex education:</w:t>
      </w:r>
    </w:p>
    <w:p w14:paraId="4E9879F7" w14:textId="77777777" w:rsidR="00604AC6" w:rsidRPr="006012C1" w:rsidRDefault="00604AC6" w:rsidP="00604AC6">
      <w:pPr>
        <w:rPr>
          <w:rFonts w:eastAsia="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04AC6" w:rsidRPr="006012C1" w14:paraId="74BB6067" w14:textId="77777777" w:rsidTr="00437F17">
        <w:tc>
          <w:tcPr>
            <w:tcW w:w="9016" w:type="dxa"/>
            <w:tcBorders>
              <w:top w:val="nil"/>
              <w:left w:val="nil"/>
              <w:bottom w:val="nil"/>
              <w:right w:val="nil"/>
            </w:tcBorders>
          </w:tcPr>
          <w:p w14:paraId="4A457284" w14:textId="3FE80C54" w:rsidR="00604AC6" w:rsidRPr="006012C1" w:rsidRDefault="00437F17" w:rsidP="00437F17">
            <w:pPr>
              <w:widowControl/>
              <w:numPr>
                <w:ilvl w:val="0"/>
                <w:numId w:val="21"/>
              </w:numPr>
              <w:autoSpaceDE/>
              <w:autoSpaceDN/>
              <w:spacing w:line="259" w:lineRule="auto"/>
              <w:rPr>
                <w:rFonts w:eastAsia="Arial" w:cs="Arial"/>
                <w:color w:val="000000"/>
              </w:rPr>
            </w:pPr>
            <w:r>
              <w:rPr>
                <w:rFonts w:eastAsia="Arial" w:cs="Arial"/>
                <w:color w:val="000000"/>
              </w:rPr>
              <w:t>All parents of children who are being taught sex education will have the relevant materials shared with them in advance</w:t>
            </w:r>
          </w:p>
          <w:p w14:paraId="65472078" w14:textId="7CD448ED" w:rsidR="00604AC6" w:rsidRPr="006012C1" w:rsidRDefault="00437F17" w:rsidP="00437F17">
            <w:pPr>
              <w:widowControl/>
              <w:numPr>
                <w:ilvl w:val="0"/>
                <w:numId w:val="21"/>
              </w:numPr>
              <w:autoSpaceDE/>
              <w:autoSpaceDN/>
              <w:spacing w:line="259" w:lineRule="auto"/>
              <w:rPr>
                <w:rFonts w:eastAsia="Arial" w:cs="Arial"/>
                <w:color w:val="000000"/>
              </w:rPr>
            </w:pPr>
            <w:r>
              <w:rPr>
                <w:rFonts w:eastAsia="Arial" w:cs="Arial"/>
                <w:color w:val="000000"/>
              </w:rPr>
              <w:t>If you have any concerns over what is being taught and would like to withdraw your child, you need to contact Mr Sumner via the school office.</w:t>
            </w:r>
          </w:p>
          <w:p w14:paraId="75B0D815" w14:textId="2866BB80" w:rsidR="00604AC6" w:rsidRPr="00437F17" w:rsidRDefault="00437F17" w:rsidP="00437F17">
            <w:pPr>
              <w:widowControl/>
              <w:numPr>
                <w:ilvl w:val="0"/>
                <w:numId w:val="21"/>
              </w:numPr>
              <w:autoSpaceDE/>
              <w:autoSpaceDN/>
              <w:spacing w:line="259" w:lineRule="auto"/>
              <w:rPr>
                <w:rFonts w:eastAsia="Arial" w:cs="Arial"/>
                <w:color w:val="000000"/>
              </w:rPr>
            </w:pPr>
            <w:r>
              <w:rPr>
                <w:rFonts w:eastAsia="Arial" w:cs="Arial"/>
                <w:color w:val="000000"/>
              </w:rPr>
              <w:t xml:space="preserve">Following that, you will then be invited in to school for a meeting to </w:t>
            </w:r>
            <w:r w:rsidR="00604AC6" w:rsidRPr="00437F17">
              <w:rPr>
                <w:rFonts w:eastAsia="Arial" w:cs="Arial"/>
                <w:color w:val="000000"/>
              </w:rPr>
              <w:t>discuss concerns and to outline the impact on the children of missing sex education lessons.</w:t>
            </w:r>
          </w:p>
          <w:p w14:paraId="51C103CB" w14:textId="6EEAFF02" w:rsidR="00604AC6" w:rsidRPr="00437F17" w:rsidRDefault="00437F17" w:rsidP="00437F17">
            <w:pPr>
              <w:widowControl/>
              <w:numPr>
                <w:ilvl w:val="0"/>
                <w:numId w:val="21"/>
              </w:numPr>
              <w:autoSpaceDE/>
              <w:autoSpaceDN/>
              <w:spacing w:line="259" w:lineRule="auto"/>
              <w:rPr>
                <w:rFonts w:eastAsia="Arial" w:cs="Arial"/>
                <w:color w:val="000000"/>
              </w:rPr>
            </w:pPr>
            <w:r>
              <w:rPr>
                <w:rFonts w:eastAsia="Arial" w:cs="Arial"/>
                <w:color w:val="000000"/>
              </w:rPr>
              <w:t>If you want to continue with the withdrawal, the Headteacher will confirm and the information will be stored on CPOMS.</w:t>
            </w:r>
          </w:p>
        </w:tc>
      </w:tr>
    </w:tbl>
    <w:p w14:paraId="536E5191" w14:textId="77777777" w:rsidR="00604AC6" w:rsidRPr="006012C1" w:rsidRDefault="00604AC6" w:rsidP="00604AC6">
      <w:pPr>
        <w:rPr>
          <w:rFonts w:eastAsia="Arial" w:cs="Arial"/>
          <w:color w:val="000000"/>
        </w:rPr>
      </w:pPr>
    </w:p>
    <w:p w14:paraId="4A3C1525" w14:textId="77777777" w:rsidR="00604AC6" w:rsidRPr="00604AC6" w:rsidRDefault="00604AC6" w:rsidP="00604AC6">
      <w:pPr>
        <w:pStyle w:val="Heading1"/>
        <w:rPr>
          <w:rFonts w:ascii="Lato" w:eastAsia="Arial" w:hAnsi="Lato" w:cs="Arial"/>
          <w:color w:val="D81154"/>
          <w:sz w:val="28"/>
          <w:szCs w:val="28"/>
        </w:rPr>
      </w:pPr>
      <w:bookmarkStart w:id="20" w:name="_Toc62489527"/>
      <w:r w:rsidRPr="00604AC6">
        <w:rPr>
          <w:rFonts w:ascii="Lato" w:eastAsia="Arial" w:hAnsi="Lato" w:cs="Arial"/>
          <w:color w:val="D81154"/>
          <w:sz w:val="28"/>
          <w:szCs w:val="28"/>
        </w:rPr>
        <w:t>Safeguarding</w:t>
      </w:r>
      <w:bookmarkEnd w:id="20"/>
    </w:p>
    <w:p w14:paraId="7E0414BD" w14:textId="77777777" w:rsidR="00604AC6" w:rsidRPr="006012C1" w:rsidRDefault="00604AC6" w:rsidP="00604AC6">
      <w:pPr>
        <w:rPr>
          <w:rFonts w:eastAsia="Times New Roman" w:cs="Times New Roman"/>
          <w:sz w:val="24"/>
          <w:szCs w:val="24"/>
        </w:rPr>
      </w:pPr>
    </w:p>
    <w:p w14:paraId="7D9C90DD" w14:textId="77777777" w:rsidR="00604AC6" w:rsidRPr="006012C1" w:rsidRDefault="00604AC6" w:rsidP="00604AC6">
      <w:pPr>
        <w:rPr>
          <w:rFonts w:eastAsia="Times New Roman" w:cs="Times New Roman"/>
        </w:rPr>
      </w:pPr>
      <w:r w:rsidRPr="006012C1">
        <w:rPr>
          <w:rFonts w:eastAsia="Arial" w:cs="Arial"/>
          <w:color w:val="000000"/>
        </w:rPr>
        <w:t>RSHE includes sensitive topics. It is, therefore, possible that discussions will prompt safeguarding disclosures. Reference should be made to safeguarding policies and procedures to deal with these appropriately. </w:t>
      </w:r>
    </w:p>
    <w:p w14:paraId="7A6E7860" w14:textId="77777777" w:rsidR="00604AC6" w:rsidRPr="006012C1" w:rsidRDefault="00604AC6" w:rsidP="00604AC6">
      <w:pPr>
        <w:rPr>
          <w:rFonts w:eastAsia="Times New Roman" w:cs="Times New Roman"/>
        </w:rPr>
      </w:pPr>
    </w:p>
    <w:p w14:paraId="7B0CF215" w14:textId="77777777" w:rsidR="00604AC6" w:rsidRPr="006012C1" w:rsidRDefault="00604AC6" w:rsidP="00604AC6">
      <w:pPr>
        <w:rPr>
          <w:rFonts w:eastAsia="Times New Roman" w:cs="Times New Roman"/>
        </w:rPr>
      </w:pPr>
      <w:r w:rsidRPr="006012C1">
        <w:rPr>
          <w:rFonts w:eastAsia="Arial" w:cs="Arial"/>
          <w:color w:val="000000"/>
        </w:rPr>
        <w:t>The subject leader/teacher should discuss with the designated safeguarding lead any potentially sensitive topics. Appropriate steps must be taken to provide additional support for children if required.</w:t>
      </w:r>
    </w:p>
    <w:p w14:paraId="3AB00F88" w14:textId="77777777" w:rsidR="00604AC6" w:rsidRPr="006012C1" w:rsidRDefault="00604AC6" w:rsidP="00604AC6">
      <w:pPr>
        <w:rPr>
          <w:rFonts w:eastAsia="Times New Roman" w:cs="Times New Roman"/>
        </w:rPr>
      </w:pPr>
    </w:p>
    <w:p w14:paraId="0F50B0A5" w14:textId="77777777" w:rsidR="00604AC6" w:rsidRPr="006012C1" w:rsidRDefault="00604AC6" w:rsidP="00604AC6">
      <w:pPr>
        <w:rPr>
          <w:rFonts w:eastAsia="Arial" w:cs="Arial"/>
          <w:color w:val="000000"/>
        </w:rPr>
      </w:pPr>
      <w:r w:rsidRPr="006012C1">
        <w:rPr>
          <w:rFonts w:eastAsia="Arial" w:cs="Arial"/>
          <w:color w:val="000000"/>
        </w:rPr>
        <w:t>Staff should consider the timing of lessons to ensure that children have the opportunity to report any concerns they may have either that day or the following day.</w:t>
      </w:r>
    </w:p>
    <w:p w14:paraId="2595746C" w14:textId="77777777" w:rsidR="00604AC6" w:rsidRPr="006012C1" w:rsidRDefault="00604AC6" w:rsidP="00604AC6">
      <w:pPr>
        <w:rPr>
          <w:rFonts w:eastAsia="Arial" w:cs="Arial"/>
        </w:rPr>
      </w:pPr>
    </w:p>
    <w:p w14:paraId="71A01BD6" w14:textId="77777777" w:rsidR="00604AC6" w:rsidRPr="00604AC6" w:rsidRDefault="00604AC6" w:rsidP="00604AC6">
      <w:pPr>
        <w:pStyle w:val="Heading1"/>
        <w:spacing w:line="240" w:lineRule="auto"/>
        <w:rPr>
          <w:rFonts w:ascii="Lato" w:eastAsia="Arial" w:hAnsi="Lato" w:cs="Arial"/>
          <w:color w:val="D81154"/>
          <w:sz w:val="28"/>
          <w:szCs w:val="28"/>
        </w:rPr>
      </w:pPr>
      <w:bookmarkStart w:id="21" w:name="_Toc62489528"/>
      <w:r w:rsidRPr="00604AC6">
        <w:rPr>
          <w:rFonts w:ascii="Lato" w:eastAsia="Arial" w:hAnsi="Lato" w:cs="Arial"/>
          <w:color w:val="D81154"/>
          <w:sz w:val="28"/>
          <w:szCs w:val="28"/>
        </w:rPr>
        <w:t>Support</w:t>
      </w:r>
      <w:bookmarkEnd w:id="21"/>
    </w:p>
    <w:p w14:paraId="2658E152" w14:textId="77777777" w:rsidR="00604AC6" w:rsidRPr="006012C1" w:rsidRDefault="00604AC6" w:rsidP="00604AC6">
      <w:pPr>
        <w:rPr>
          <w:rFonts w:eastAsia="Arial" w:cs="Arial"/>
          <w:sz w:val="24"/>
          <w:szCs w:val="24"/>
        </w:rPr>
      </w:pPr>
    </w:p>
    <w:p w14:paraId="3AC8D4F1" w14:textId="047AD6AE" w:rsidR="00604AC6" w:rsidRDefault="00604AC6" w:rsidP="00604AC6">
      <w:pPr>
        <w:rPr>
          <w:rFonts w:eastAsia="Arial" w:cs="Arial"/>
          <w:color w:val="000000"/>
        </w:rPr>
      </w:pPr>
      <w:r w:rsidRPr="006012C1">
        <w:rPr>
          <w:rFonts w:eastAsia="Arial" w:cs="Arial"/>
          <w:color w:val="000000"/>
        </w:rPr>
        <w:t xml:space="preserve">RSHE should not be a time for children to make disclosures. It is important, however, to inform children of the support that is available to them if they are worried about anything raised in a lesson. </w:t>
      </w:r>
      <w:r w:rsidR="00437F17">
        <w:rPr>
          <w:rFonts w:eastAsia="Arial" w:cs="Arial"/>
          <w:color w:val="000000"/>
        </w:rPr>
        <w:t>The children are fully aware of who the DSL’s are across school and the support they provide. They are also aware of the Laura, our learning mentor and what support she offers across school.</w:t>
      </w:r>
    </w:p>
    <w:p w14:paraId="778A7147" w14:textId="1528A71C" w:rsidR="00437F17" w:rsidRDefault="00437F17" w:rsidP="00604AC6">
      <w:pPr>
        <w:rPr>
          <w:rFonts w:eastAsia="Arial" w:cs="Arial"/>
          <w:color w:val="000000"/>
        </w:rPr>
      </w:pPr>
    </w:p>
    <w:p w14:paraId="58922EF5" w14:textId="22009D64" w:rsidR="00437F17" w:rsidRDefault="00437F17" w:rsidP="00437F17">
      <w:pPr>
        <w:rPr>
          <w:rFonts w:eastAsia="Arial" w:cs="Arial"/>
          <w:color w:val="000000"/>
        </w:rPr>
      </w:pPr>
      <w:r w:rsidRPr="00437F17">
        <w:rPr>
          <w:rFonts w:eastAsia="Arial" w:cs="Arial"/>
          <w:color w:val="000000"/>
        </w:rPr>
        <w:t>Teachers need to be aware that effective sex and relationship education, which brings an understanding of what is and is not acceptable in a relationship, may lead to disclosure of a child protection issue.</w:t>
      </w:r>
    </w:p>
    <w:p w14:paraId="0CA2CDB6" w14:textId="77777777" w:rsidR="00437F17" w:rsidRPr="00437F17" w:rsidRDefault="00437F17" w:rsidP="00437F17">
      <w:pPr>
        <w:rPr>
          <w:rFonts w:eastAsia="Arial" w:cs="Arial"/>
          <w:color w:val="000000"/>
        </w:rPr>
      </w:pPr>
    </w:p>
    <w:p w14:paraId="7B20645D" w14:textId="67CCBA5F" w:rsidR="00437F17" w:rsidRDefault="00437F17" w:rsidP="00437F17">
      <w:pPr>
        <w:rPr>
          <w:rFonts w:eastAsia="Arial" w:cs="Arial"/>
          <w:color w:val="000000"/>
        </w:rPr>
      </w:pPr>
      <w:r w:rsidRPr="00437F17">
        <w:rPr>
          <w:rFonts w:eastAsia="Arial" w:cs="Arial"/>
          <w:color w:val="000000"/>
        </w:rPr>
        <w:t>•</w:t>
      </w:r>
      <w:r w:rsidRPr="00437F17">
        <w:rPr>
          <w:rFonts w:eastAsia="Arial" w:cs="Arial"/>
          <w:color w:val="000000"/>
        </w:rPr>
        <w:tab/>
        <w:t>The staff member will inform the Head Teacher /Designated Child Protection person in line with the LEA procedures for child protection.</w:t>
      </w:r>
    </w:p>
    <w:p w14:paraId="3416ADBF" w14:textId="77777777" w:rsidR="004A1D48" w:rsidRPr="00437F17" w:rsidRDefault="004A1D48" w:rsidP="00437F17">
      <w:pPr>
        <w:rPr>
          <w:rFonts w:eastAsia="Arial" w:cs="Arial"/>
          <w:color w:val="000000"/>
        </w:rPr>
      </w:pPr>
    </w:p>
    <w:p w14:paraId="539F8974" w14:textId="24B72B30" w:rsidR="00437F17" w:rsidRPr="006012C1" w:rsidRDefault="00437F17" w:rsidP="00437F17">
      <w:pPr>
        <w:rPr>
          <w:rFonts w:eastAsia="Arial" w:cs="Arial"/>
          <w:color w:val="000000"/>
        </w:rPr>
      </w:pPr>
      <w:r w:rsidRPr="00437F17">
        <w:rPr>
          <w:rFonts w:eastAsia="Arial" w:cs="Arial"/>
          <w:color w:val="000000"/>
        </w:rPr>
        <w:t>•</w:t>
      </w:r>
      <w:r w:rsidRPr="00437F17">
        <w:rPr>
          <w:rFonts w:eastAsia="Arial" w:cs="Arial"/>
          <w:color w:val="000000"/>
        </w:rPr>
        <w:tab/>
        <w:t>A member of staff cannot promise confidentiality if concerns exist.</w:t>
      </w:r>
    </w:p>
    <w:p w14:paraId="459DE656" w14:textId="77777777" w:rsidR="00604AC6" w:rsidRPr="006012C1" w:rsidRDefault="00604AC6" w:rsidP="00604AC6">
      <w:pPr>
        <w:rPr>
          <w:rFonts w:eastAsia="Arial" w:cs="Arial"/>
          <w:color w:val="000000"/>
        </w:rPr>
      </w:pPr>
    </w:p>
    <w:p w14:paraId="05EB329D" w14:textId="5CBA846D" w:rsidR="00604AC6" w:rsidRDefault="00604AC6" w:rsidP="00604AC6">
      <w:pPr>
        <w:rPr>
          <w:rFonts w:eastAsia="Arial" w:cs="Arial"/>
          <w:color w:val="000000"/>
          <w:sz w:val="24"/>
          <w:szCs w:val="24"/>
        </w:rPr>
      </w:pPr>
    </w:p>
    <w:p w14:paraId="7A77241C" w14:textId="47B13032" w:rsidR="00437F17" w:rsidRDefault="00437F17" w:rsidP="00604AC6">
      <w:pPr>
        <w:rPr>
          <w:rFonts w:eastAsia="Arial" w:cs="Arial"/>
          <w:color w:val="000000"/>
          <w:sz w:val="24"/>
          <w:szCs w:val="24"/>
        </w:rPr>
      </w:pPr>
    </w:p>
    <w:p w14:paraId="7392C8E6" w14:textId="50B86DCB" w:rsidR="00437F17" w:rsidRDefault="00437F17" w:rsidP="00604AC6">
      <w:pPr>
        <w:rPr>
          <w:rFonts w:eastAsia="Arial" w:cs="Arial"/>
          <w:color w:val="000000"/>
          <w:sz w:val="24"/>
          <w:szCs w:val="24"/>
        </w:rPr>
      </w:pPr>
    </w:p>
    <w:p w14:paraId="4E58EAB9" w14:textId="5FBB8560" w:rsidR="00437F17" w:rsidRDefault="00437F17" w:rsidP="00604AC6">
      <w:pPr>
        <w:rPr>
          <w:rFonts w:eastAsia="Arial" w:cs="Arial"/>
          <w:color w:val="000000"/>
          <w:sz w:val="24"/>
          <w:szCs w:val="24"/>
        </w:rPr>
      </w:pPr>
    </w:p>
    <w:p w14:paraId="37F8AAF0" w14:textId="77777777" w:rsidR="00437F17" w:rsidRPr="006012C1" w:rsidRDefault="00437F17" w:rsidP="00604AC6">
      <w:pPr>
        <w:rPr>
          <w:rFonts w:eastAsia="Arial" w:cs="Arial"/>
          <w:color w:val="000000"/>
          <w:sz w:val="24"/>
          <w:szCs w:val="24"/>
        </w:rPr>
      </w:pPr>
    </w:p>
    <w:p w14:paraId="2B0176CC" w14:textId="77777777" w:rsidR="00604AC6" w:rsidRPr="00604AC6" w:rsidRDefault="00604AC6" w:rsidP="00604AC6">
      <w:pPr>
        <w:pStyle w:val="Heading1"/>
        <w:rPr>
          <w:rFonts w:ascii="Lato" w:eastAsia="Arial" w:hAnsi="Lato" w:cs="Arial"/>
          <w:color w:val="D81154"/>
          <w:sz w:val="28"/>
          <w:szCs w:val="28"/>
        </w:rPr>
      </w:pPr>
      <w:bookmarkStart w:id="22" w:name="_Toc62489529"/>
      <w:r w:rsidRPr="00604AC6">
        <w:rPr>
          <w:rFonts w:ascii="Lato" w:eastAsia="Arial" w:hAnsi="Lato" w:cs="Arial"/>
          <w:color w:val="D81154"/>
          <w:sz w:val="28"/>
          <w:szCs w:val="28"/>
        </w:rPr>
        <w:lastRenderedPageBreak/>
        <w:t>Monitoring and evaluating*</w:t>
      </w:r>
      <w:bookmarkEnd w:id="22"/>
    </w:p>
    <w:p w14:paraId="723727B4" w14:textId="77777777" w:rsidR="00604AC6" w:rsidRPr="006012C1" w:rsidRDefault="00604AC6" w:rsidP="00604AC6">
      <w:pPr>
        <w:rPr>
          <w:rFonts w:eastAsia="Arial" w:cs="Arial"/>
          <w:sz w:val="28"/>
          <w:szCs w:val="28"/>
        </w:rPr>
      </w:pPr>
    </w:p>
    <w:p w14:paraId="48FB1C0D" w14:textId="2FDDFF4B" w:rsidR="00604AC6" w:rsidRPr="006012C1" w:rsidRDefault="00604AC6" w:rsidP="00437F17">
      <w:pPr>
        <w:rPr>
          <w:rFonts w:eastAsia="Arial" w:cs="Arial"/>
          <w:color w:val="000000"/>
        </w:rPr>
      </w:pPr>
      <w:r w:rsidRPr="006012C1">
        <w:rPr>
          <w:rFonts w:eastAsia="Arial" w:cs="Arial"/>
          <w:color w:val="000000"/>
        </w:rPr>
        <w:t>The headteacher and subject leader will be responsible for monitoring and evaluating RSHE in line with other subjects.</w:t>
      </w:r>
      <w:r w:rsidR="00437F17">
        <w:rPr>
          <w:rFonts w:eastAsia="Arial" w:cs="Arial"/>
          <w:color w:val="000000"/>
        </w:rPr>
        <w:t xml:space="preserve"> </w:t>
      </w:r>
      <w:r w:rsidR="00437F17" w:rsidRPr="00437F17">
        <w:rPr>
          <w:rFonts w:eastAsia="Arial" w:cs="Arial"/>
          <w:color w:val="000000"/>
        </w:rPr>
        <w:t>To ensure that the policy is adhered to and is effective, it will be monitored, reviewed and</w:t>
      </w:r>
      <w:r w:rsidR="00437F17">
        <w:rPr>
          <w:rFonts w:eastAsia="Arial" w:cs="Arial"/>
          <w:color w:val="000000"/>
        </w:rPr>
        <w:t xml:space="preserve"> </w:t>
      </w:r>
      <w:r w:rsidR="00437F17" w:rsidRPr="00437F17">
        <w:rPr>
          <w:rFonts w:eastAsia="Arial" w:cs="Arial"/>
          <w:color w:val="000000"/>
        </w:rPr>
        <w:t xml:space="preserve">evaluated regularly. The school will assess the effectiveness of the aims, content and methods in promoting pupils’ learning by lesson observation, sampling teachers planning, questionnaires to teachers and children and feedback from parents. The effectiveness of the </w:t>
      </w:r>
      <w:r w:rsidR="00437F17">
        <w:rPr>
          <w:rFonts w:eastAsia="Arial" w:cs="Arial"/>
          <w:color w:val="000000"/>
        </w:rPr>
        <w:t>RSHE</w:t>
      </w:r>
      <w:r w:rsidR="00437F17" w:rsidRPr="00437F17">
        <w:rPr>
          <w:rFonts w:eastAsia="Arial" w:cs="Arial"/>
          <w:color w:val="000000"/>
        </w:rPr>
        <w:t xml:space="preserve"> programme will be evaluated by assessing children’s learning and implementing change if required.</w:t>
      </w:r>
    </w:p>
    <w:p w14:paraId="646FFBB5" w14:textId="77777777" w:rsidR="00604AC6" w:rsidRPr="006012C1" w:rsidRDefault="00604AC6" w:rsidP="00604AC6">
      <w:pPr>
        <w:rPr>
          <w:rFonts w:eastAsia="Arial" w:cs="Arial"/>
          <w:color w:val="000000"/>
        </w:rPr>
      </w:pPr>
    </w:p>
    <w:p w14:paraId="766DBC13" w14:textId="77777777" w:rsidR="00604AC6" w:rsidRPr="00604AC6" w:rsidRDefault="00604AC6" w:rsidP="00604AC6">
      <w:pPr>
        <w:pStyle w:val="Heading1"/>
        <w:rPr>
          <w:rFonts w:ascii="Lato" w:eastAsia="Arial" w:hAnsi="Lato" w:cs="Arial"/>
          <w:color w:val="D81154"/>
          <w:sz w:val="28"/>
          <w:szCs w:val="28"/>
        </w:rPr>
      </w:pPr>
      <w:bookmarkStart w:id="23" w:name="_Toc62489530"/>
      <w:r w:rsidRPr="00604AC6">
        <w:rPr>
          <w:rFonts w:ascii="Lato" w:eastAsia="Arial" w:hAnsi="Lato" w:cs="Arial"/>
          <w:color w:val="D81154"/>
          <w:sz w:val="28"/>
          <w:szCs w:val="28"/>
        </w:rPr>
        <w:t>Professional development</w:t>
      </w:r>
      <w:bookmarkEnd w:id="23"/>
    </w:p>
    <w:p w14:paraId="6AD51C8F" w14:textId="77777777" w:rsidR="00604AC6" w:rsidRPr="006012C1" w:rsidRDefault="00604AC6" w:rsidP="00604AC6">
      <w:pPr>
        <w:rPr>
          <w:rFonts w:eastAsia="Arial" w:cs="Arial"/>
          <w:sz w:val="28"/>
          <w:szCs w:val="28"/>
        </w:rPr>
      </w:pPr>
    </w:p>
    <w:p w14:paraId="0CB59D4D" w14:textId="77777777" w:rsidR="00604AC6" w:rsidRPr="006012C1" w:rsidRDefault="00604AC6" w:rsidP="00604AC6">
      <w:pPr>
        <w:rPr>
          <w:rFonts w:eastAsia="Times New Roman" w:cs="Times New Roman"/>
        </w:rPr>
      </w:pPr>
      <w:r w:rsidRPr="006012C1">
        <w:rPr>
          <w:rFonts w:eastAsia="Arial" w:cs="Arial"/>
          <w:color w:val="000000"/>
        </w:rPr>
        <w:t>The headteacher and subject leader will assess the professional development needs of staff regularly. Appropriate development will be provided using internal or external expertise.</w:t>
      </w:r>
    </w:p>
    <w:p w14:paraId="40E29FC6" w14:textId="77777777" w:rsidR="00604AC6" w:rsidRPr="00604AC6" w:rsidRDefault="00604AC6" w:rsidP="00604AC6">
      <w:pPr>
        <w:pStyle w:val="Heading1"/>
        <w:rPr>
          <w:rFonts w:ascii="Lato" w:eastAsia="Arial" w:hAnsi="Lato" w:cs="Arial"/>
          <w:color w:val="D81154"/>
          <w:sz w:val="28"/>
          <w:szCs w:val="28"/>
        </w:rPr>
      </w:pPr>
      <w:bookmarkStart w:id="24" w:name="_Toc62489531"/>
      <w:r w:rsidRPr="00604AC6">
        <w:rPr>
          <w:rFonts w:ascii="Lato" w:eastAsia="Arial" w:hAnsi="Lato" w:cs="Arial"/>
          <w:color w:val="D81154"/>
          <w:sz w:val="28"/>
          <w:szCs w:val="28"/>
        </w:rPr>
        <w:t>Communication of policy</w:t>
      </w:r>
      <w:bookmarkEnd w:id="24"/>
    </w:p>
    <w:p w14:paraId="511848C5" w14:textId="77777777" w:rsidR="00604AC6" w:rsidRPr="006012C1" w:rsidRDefault="00604AC6" w:rsidP="00604AC6">
      <w:pPr>
        <w:rPr>
          <w:rFonts w:eastAsia="Arial" w:cs="Arial"/>
          <w:sz w:val="28"/>
          <w:szCs w:val="28"/>
        </w:rPr>
      </w:pPr>
    </w:p>
    <w:p w14:paraId="2BAC7F3D" w14:textId="77777777" w:rsidR="00604AC6" w:rsidRPr="006012C1" w:rsidRDefault="00604AC6" w:rsidP="00604AC6">
      <w:pPr>
        <w:rPr>
          <w:rFonts w:eastAsia="Arial" w:cs="Arial"/>
          <w:color w:val="000000"/>
        </w:rPr>
      </w:pPr>
      <w:r w:rsidRPr="006012C1">
        <w:rPr>
          <w:rFonts w:eastAsia="Arial" w:cs="Arial"/>
          <w:color w:val="000000"/>
        </w:rPr>
        <w:t>This RSHE policy will be available to read on and downloaded from the school website and copies can be requested free of charge from the school office.</w:t>
      </w:r>
    </w:p>
    <w:p w14:paraId="139A208D" w14:textId="7297A4A7" w:rsidR="00604AC6" w:rsidRPr="00604AC6" w:rsidRDefault="00604AC6" w:rsidP="00604AC6">
      <w:pPr>
        <w:pStyle w:val="Heading1"/>
        <w:rPr>
          <w:rFonts w:ascii="Lato" w:eastAsia="Arial" w:hAnsi="Lato" w:cs="Arial"/>
          <w:color w:val="D81154"/>
          <w:sz w:val="28"/>
          <w:szCs w:val="28"/>
        </w:rPr>
      </w:pPr>
      <w:bookmarkStart w:id="25" w:name="_Toc62489532"/>
      <w:r w:rsidRPr="00604AC6">
        <w:rPr>
          <w:rFonts w:ascii="Lato" w:eastAsia="Arial" w:hAnsi="Lato" w:cs="Arial"/>
          <w:color w:val="D81154"/>
          <w:sz w:val="28"/>
          <w:szCs w:val="28"/>
        </w:rPr>
        <w:t>Review</w:t>
      </w:r>
      <w:bookmarkEnd w:id="25"/>
    </w:p>
    <w:p w14:paraId="1ADF8F73" w14:textId="77777777" w:rsidR="00604AC6" w:rsidRPr="006012C1" w:rsidRDefault="00604AC6" w:rsidP="00604AC6"/>
    <w:p w14:paraId="6A8E87B8" w14:textId="0EDD7190" w:rsidR="00604AC6" w:rsidRDefault="00604AC6" w:rsidP="00E5712B">
      <w:pPr>
        <w:rPr>
          <w:rFonts w:eastAsia="Arial" w:cs="Arial"/>
          <w:color w:val="000000"/>
        </w:rPr>
      </w:pPr>
      <w:r w:rsidRPr="006012C1">
        <w:rPr>
          <w:rFonts w:eastAsia="Arial" w:cs="Arial"/>
          <w:color w:val="000000"/>
        </w:rPr>
        <w:t>This policy will be reviewed</w:t>
      </w:r>
      <w:r w:rsidR="00437F17">
        <w:rPr>
          <w:rFonts w:eastAsia="Arial" w:cs="Arial"/>
          <w:color w:val="000000"/>
        </w:rPr>
        <w:t xml:space="preserve"> </w:t>
      </w:r>
      <w:r w:rsidRPr="006012C1">
        <w:rPr>
          <w:rFonts w:eastAsia="Arial" w:cs="Arial"/>
          <w:color w:val="000000"/>
        </w:rPr>
        <w:t>every three years</w:t>
      </w:r>
      <w:bookmarkEnd w:id="2"/>
      <w:r w:rsidR="00437F17">
        <w:rPr>
          <w:rFonts w:eastAsia="Arial" w:cs="Arial"/>
          <w:color w:val="000000"/>
        </w:rPr>
        <w:t>.</w:t>
      </w:r>
    </w:p>
    <w:p w14:paraId="605A56E2" w14:textId="3DBC1D65" w:rsidR="00437F17" w:rsidRDefault="00437F17" w:rsidP="00E5712B">
      <w:pPr>
        <w:rPr>
          <w:rFonts w:eastAsia="Arial" w:cs="Arial"/>
          <w:color w:val="000000"/>
        </w:rPr>
      </w:pPr>
    </w:p>
    <w:p w14:paraId="0F60EB93" w14:textId="269DFC0A" w:rsidR="00437F17" w:rsidRDefault="00437F17" w:rsidP="00437F17">
      <w:pPr>
        <w:rPr>
          <w:rFonts w:eastAsia="Arial" w:cs="Arial"/>
          <w:color w:val="000000"/>
        </w:rPr>
      </w:pPr>
      <w:r>
        <w:rPr>
          <w:rFonts w:eastAsia="Arial" w:cs="Arial"/>
          <w:color w:val="000000"/>
        </w:rPr>
        <w:t>Date agreed with governors: 7</w:t>
      </w:r>
      <w:r w:rsidRPr="00437F17">
        <w:rPr>
          <w:rFonts w:eastAsia="Arial" w:cs="Arial"/>
          <w:color w:val="000000"/>
          <w:vertAlign w:val="superscript"/>
        </w:rPr>
        <w:t>th</w:t>
      </w:r>
      <w:r>
        <w:rPr>
          <w:rFonts w:eastAsia="Arial" w:cs="Arial"/>
          <w:color w:val="000000"/>
        </w:rPr>
        <w:t xml:space="preserve"> March 2024</w:t>
      </w:r>
    </w:p>
    <w:p w14:paraId="15DAC149" w14:textId="0435C319" w:rsidR="00437F17" w:rsidRDefault="00437F17" w:rsidP="00437F17">
      <w:pPr>
        <w:rPr>
          <w:rFonts w:eastAsia="Arial" w:cs="Arial"/>
          <w:color w:val="000000"/>
        </w:rPr>
      </w:pPr>
    </w:p>
    <w:p w14:paraId="1D8A44B1" w14:textId="5DCA0505" w:rsidR="00437F17" w:rsidRDefault="00437F17" w:rsidP="00437F17">
      <w:pPr>
        <w:rPr>
          <w:rFonts w:eastAsia="Arial" w:cs="Arial"/>
          <w:color w:val="000000"/>
        </w:rPr>
      </w:pPr>
      <w:r>
        <w:rPr>
          <w:rFonts w:eastAsia="Arial" w:cs="Arial"/>
          <w:color w:val="000000"/>
        </w:rPr>
        <w:t>Review date: September 2027</w:t>
      </w:r>
    </w:p>
    <w:p w14:paraId="5622FDE2" w14:textId="77777777" w:rsidR="00437F17" w:rsidRPr="00437F17" w:rsidRDefault="00437F17" w:rsidP="00437F17">
      <w:pPr>
        <w:rPr>
          <w:sz w:val="20"/>
        </w:rPr>
      </w:pPr>
    </w:p>
    <w:p w14:paraId="7216BF23" w14:textId="2A2F66C3" w:rsidR="00437F17" w:rsidRPr="00604AC6" w:rsidRDefault="00437F17" w:rsidP="00437F17">
      <w:pPr>
        <w:rPr>
          <w:sz w:val="20"/>
        </w:rPr>
      </w:pPr>
    </w:p>
    <w:sectPr w:rsidR="00437F17" w:rsidRPr="00604AC6" w:rsidSect="00681567">
      <w:type w:val="continuous"/>
      <w:pgSz w:w="11910" w:h="16840"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DD9C5" w14:textId="77777777" w:rsidR="003D02AB" w:rsidRDefault="003D02AB" w:rsidP="00604AC6">
      <w:r>
        <w:separator/>
      </w:r>
    </w:p>
  </w:endnote>
  <w:endnote w:type="continuationSeparator" w:id="0">
    <w:p w14:paraId="6CDC148F" w14:textId="77777777" w:rsidR="003D02AB" w:rsidRDefault="003D02AB" w:rsidP="0060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Lato">
    <w:charset w:val="00"/>
    <w:family w:val="swiss"/>
    <w:pitch w:val="variable"/>
    <w:sig w:usb0="800000AF" w:usb1="4000604A" w:usb2="00000000" w:usb3="00000000" w:csb0="00000093" w:csb1="00000000"/>
    <w:embedRegular r:id="rId1" w:fontKey="{F4426EF8-C4F8-47D8-90E4-3AB2FF4C23FF}"/>
    <w:embedBold r:id="rId2" w:fontKey="{314B8EEA-57E8-4E27-A98A-1A1C5397A921}"/>
    <w:embedItalic r:id="rId3" w:fontKey="{CCE95184-4CCE-4538-AEEC-36C65E7149B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4DFB3718-043B-4E57-B7D3-C0911F0187EE}"/>
  </w:font>
  <w:font w:name="Cambria">
    <w:panose1 w:val="02040503050406030204"/>
    <w:charset w:val="00"/>
    <w:family w:val="roman"/>
    <w:pitch w:val="variable"/>
    <w:sig w:usb0="E00006FF" w:usb1="420024FF" w:usb2="02000000" w:usb3="00000000" w:csb0="0000019F" w:csb1="00000000"/>
    <w:embedRegular r:id="rId5" w:fontKey="{6CE0D7E7-0A1E-4893-A8DF-13FF80ACC770}"/>
  </w:font>
  <w:font w:name="Caveat">
    <w:charset w:val="00"/>
    <w:family w:val="auto"/>
    <w:pitch w:val="variable"/>
    <w:sig w:usb0="A00002FF" w:usb1="5000005B" w:usb2="00000000" w:usb3="00000000" w:csb0="00000097" w:csb1="00000000"/>
    <w:embedBold r:id="rId6" w:fontKey="{C93F1FFC-B606-425C-82C5-1489AB98EAF8}"/>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ato Medium">
    <w:charset w:val="00"/>
    <w:family w:val="swiss"/>
    <w:pitch w:val="variable"/>
    <w:sig w:usb0="E10002FF" w:usb1="5000ECFF" w:usb2="00000021" w:usb3="00000000" w:csb0="0000019F" w:csb1="00000000"/>
    <w:embedRegular r:id="rId7" w:fontKey="{47AB1B04-8AF4-4A3F-AFCE-03F6B599CDBF}"/>
  </w:font>
  <w:font w:name="Segoe UI Symbol">
    <w:panose1 w:val="020B0502040204020203"/>
    <w:charset w:val="00"/>
    <w:family w:val="swiss"/>
    <w:pitch w:val="variable"/>
    <w:sig w:usb0="800001E3" w:usb1="1200FFEF" w:usb2="00040000" w:usb3="00000000" w:csb0="00000001" w:csb1="00000000"/>
    <w:embedRegular r:id="rId8" w:fontKey="{53550A32-BD7E-4834-BA67-2940596CE1D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BC953" w14:textId="77777777" w:rsidR="003D02AB" w:rsidRDefault="003D02AB" w:rsidP="00604AC6">
      <w:r>
        <w:separator/>
      </w:r>
    </w:p>
  </w:footnote>
  <w:footnote w:type="continuationSeparator" w:id="0">
    <w:p w14:paraId="3085E994" w14:textId="77777777" w:rsidR="003D02AB" w:rsidRDefault="003D02AB" w:rsidP="00604A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5367"/>
    <w:multiLevelType w:val="multilevel"/>
    <w:tmpl w:val="DAE2A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6F4393"/>
    <w:multiLevelType w:val="hybridMultilevel"/>
    <w:tmpl w:val="59325068"/>
    <w:lvl w:ilvl="0" w:tplc="400ECE2C">
      <w:start w:val="1"/>
      <w:numFmt w:val="decimal"/>
      <w:lvlText w:val="%1."/>
      <w:lvlJc w:val="left"/>
      <w:pPr>
        <w:ind w:left="785" w:hanging="360"/>
      </w:pPr>
      <w:rPr>
        <w:rFonts w:ascii="Lato" w:eastAsia="Lato" w:hAnsi="Lato" w:cs="Lato" w:hint="default"/>
        <w:color w:val="231F20"/>
        <w:w w:val="100"/>
        <w:sz w:val="20"/>
        <w:szCs w:val="20"/>
        <w:lang w:val="en-GB" w:eastAsia="en-US" w:bidi="ar-SA"/>
      </w:rPr>
    </w:lvl>
    <w:lvl w:ilvl="1" w:tplc="EF923BE2">
      <w:numFmt w:val="bullet"/>
      <w:lvlText w:val="•"/>
      <w:lvlJc w:val="left"/>
      <w:pPr>
        <w:ind w:left="1892" w:hanging="360"/>
      </w:pPr>
      <w:rPr>
        <w:rFonts w:hint="default"/>
        <w:lang w:val="en-GB" w:eastAsia="en-US" w:bidi="ar-SA"/>
      </w:rPr>
    </w:lvl>
    <w:lvl w:ilvl="2" w:tplc="A6467D08">
      <w:numFmt w:val="bullet"/>
      <w:lvlText w:val="•"/>
      <w:lvlJc w:val="left"/>
      <w:pPr>
        <w:ind w:left="3005" w:hanging="360"/>
      </w:pPr>
      <w:rPr>
        <w:rFonts w:hint="default"/>
        <w:lang w:val="en-GB" w:eastAsia="en-US" w:bidi="ar-SA"/>
      </w:rPr>
    </w:lvl>
    <w:lvl w:ilvl="3" w:tplc="12940126">
      <w:numFmt w:val="bullet"/>
      <w:lvlText w:val="•"/>
      <w:lvlJc w:val="left"/>
      <w:pPr>
        <w:ind w:left="4117" w:hanging="360"/>
      </w:pPr>
      <w:rPr>
        <w:rFonts w:hint="default"/>
        <w:lang w:val="en-GB" w:eastAsia="en-US" w:bidi="ar-SA"/>
      </w:rPr>
    </w:lvl>
    <w:lvl w:ilvl="4" w:tplc="713A52DE">
      <w:numFmt w:val="bullet"/>
      <w:lvlText w:val="•"/>
      <w:lvlJc w:val="left"/>
      <w:pPr>
        <w:ind w:left="5230" w:hanging="360"/>
      </w:pPr>
      <w:rPr>
        <w:rFonts w:hint="default"/>
        <w:lang w:val="en-GB" w:eastAsia="en-US" w:bidi="ar-SA"/>
      </w:rPr>
    </w:lvl>
    <w:lvl w:ilvl="5" w:tplc="644A037A">
      <w:numFmt w:val="bullet"/>
      <w:lvlText w:val="•"/>
      <w:lvlJc w:val="left"/>
      <w:pPr>
        <w:ind w:left="6342" w:hanging="360"/>
      </w:pPr>
      <w:rPr>
        <w:rFonts w:hint="default"/>
        <w:lang w:val="en-GB" w:eastAsia="en-US" w:bidi="ar-SA"/>
      </w:rPr>
    </w:lvl>
    <w:lvl w:ilvl="6" w:tplc="C98454FC">
      <w:numFmt w:val="bullet"/>
      <w:lvlText w:val="•"/>
      <w:lvlJc w:val="left"/>
      <w:pPr>
        <w:ind w:left="7455" w:hanging="360"/>
      </w:pPr>
      <w:rPr>
        <w:rFonts w:hint="default"/>
        <w:lang w:val="en-GB" w:eastAsia="en-US" w:bidi="ar-SA"/>
      </w:rPr>
    </w:lvl>
    <w:lvl w:ilvl="7" w:tplc="B3F664BA">
      <w:numFmt w:val="bullet"/>
      <w:lvlText w:val="•"/>
      <w:lvlJc w:val="left"/>
      <w:pPr>
        <w:ind w:left="8567" w:hanging="360"/>
      </w:pPr>
      <w:rPr>
        <w:rFonts w:hint="default"/>
        <w:lang w:val="en-GB" w:eastAsia="en-US" w:bidi="ar-SA"/>
      </w:rPr>
    </w:lvl>
    <w:lvl w:ilvl="8" w:tplc="BBFAEC88">
      <w:numFmt w:val="bullet"/>
      <w:lvlText w:val="•"/>
      <w:lvlJc w:val="left"/>
      <w:pPr>
        <w:ind w:left="9680" w:hanging="360"/>
      </w:pPr>
      <w:rPr>
        <w:rFonts w:hint="default"/>
        <w:lang w:val="en-GB" w:eastAsia="en-US" w:bidi="ar-SA"/>
      </w:rPr>
    </w:lvl>
  </w:abstractNum>
  <w:abstractNum w:abstractNumId="2" w15:restartNumberingAfterBreak="0">
    <w:nsid w:val="15A514EA"/>
    <w:multiLevelType w:val="multilevel"/>
    <w:tmpl w:val="2350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7F545C"/>
    <w:multiLevelType w:val="multilevel"/>
    <w:tmpl w:val="40185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73973B7"/>
    <w:multiLevelType w:val="multilevel"/>
    <w:tmpl w:val="276C9F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8E7E1F"/>
    <w:multiLevelType w:val="multilevel"/>
    <w:tmpl w:val="8EEA36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1F42069"/>
    <w:multiLevelType w:val="multilevel"/>
    <w:tmpl w:val="C106AB44"/>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4C2FAE"/>
    <w:multiLevelType w:val="multilevel"/>
    <w:tmpl w:val="DDBE6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B3519E7"/>
    <w:multiLevelType w:val="multilevel"/>
    <w:tmpl w:val="CE80C1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9895D6B"/>
    <w:multiLevelType w:val="multilevel"/>
    <w:tmpl w:val="3A645C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D406452"/>
    <w:multiLevelType w:val="multilevel"/>
    <w:tmpl w:val="F5E277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944CE6"/>
    <w:multiLevelType w:val="multilevel"/>
    <w:tmpl w:val="A8147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44D65D9"/>
    <w:multiLevelType w:val="multilevel"/>
    <w:tmpl w:val="ED684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CC25AE2"/>
    <w:multiLevelType w:val="multilevel"/>
    <w:tmpl w:val="C74E8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DDE5824"/>
    <w:multiLevelType w:val="multilevel"/>
    <w:tmpl w:val="371EC7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0F13C79"/>
    <w:multiLevelType w:val="hybridMultilevel"/>
    <w:tmpl w:val="56183470"/>
    <w:lvl w:ilvl="0" w:tplc="F7C27FC4">
      <w:numFmt w:val="bullet"/>
      <w:lvlText w:val="•"/>
      <w:lvlJc w:val="left"/>
      <w:pPr>
        <w:ind w:left="785" w:hanging="360"/>
      </w:pPr>
      <w:rPr>
        <w:rFonts w:ascii="Lato" w:eastAsia="Lato" w:hAnsi="Lato" w:cs="Lato" w:hint="default"/>
        <w:color w:val="231F20"/>
        <w:w w:val="100"/>
        <w:sz w:val="20"/>
        <w:szCs w:val="20"/>
        <w:lang w:val="en-GB" w:eastAsia="en-US" w:bidi="ar-SA"/>
      </w:rPr>
    </w:lvl>
    <w:lvl w:ilvl="1" w:tplc="FB406A7A">
      <w:numFmt w:val="bullet"/>
      <w:lvlText w:val="•"/>
      <w:lvlJc w:val="left"/>
      <w:pPr>
        <w:ind w:left="1892" w:hanging="360"/>
      </w:pPr>
      <w:rPr>
        <w:rFonts w:hint="default"/>
        <w:lang w:val="en-GB" w:eastAsia="en-US" w:bidi="ar-SA"/>
      </w:rPr>
    </w:lvl>
    <w:lvl w:ilvl="2" w:tplc="66949CCE">
      <w:numFmt w:val="bullet"/>
      <w:lvlText w:val="•"/>
      <w:lvlJc w:val="left"/>
      <w:pPr>
        <w:ind w:left="3005" w:hanging="360"/>
      </w:pPr>
      <w:rPr>
        <w:rFonts w:hint="default"/>
        <w:lang w:val="en-GB" w:eastAsia="en-US" w:bidi="ar-SA"/>
      </w:rPr>
    </w:lvl>
    <w:lvl w:ilvl="3" w:tplc="367A4494">
      <w:numFmt w:val="bullet"/>
      <w:lvlText w:val="•"/>
      <w:lvlJc w:val="left"/>
      <w:pPr>
        <w:ind w:left="4117" w:hanging="360"/>
      </w:pPr>
      <w:rPr>
        <w:rFonts w:hint="default"/>
        <w:lang w:val="en-GB" w:eastAsia="en-US" w:bidi="ar-SA"/>
      </w:rPr>
    </w:lvl>
    <w:lvl w:ilvl="4" w:tplc="59D6E0F4">
      <w:numFmt w:val="bullet"/>
      <w:lvlText w:val="•"/>
      <w:lvlJc w:val="left"/>
      <w:pPr>
        <w:ind w:left="5230" w:hanging="360"/>
      </w:pPr>
      <w:rPr>
        <w:rFonts w:hint="default"/>
        <w:lang w:val="en-GB" w:eastAsia="en-US" w:bidi="ar-SA"/>
      </w:rPr>
    </w:lvl>
    <w:lvl w:ilvl="5" w:tplc="88A4960C">
      <w:numFmt w:val="bullet"/>
      <w:lvlText w:val="•"/>
      <w:lvlJc w:val="left"/>
      <w:pPr>
        <w:ind w:left="6342" w:hanging="360"/>
      </w:pPr>
      <w:rPr>
        <w:rFonts w:hint="default"/>
        <w:lang w:val="en-GB" w:eastAsia="en-US" w:bidi="ar-SA"/>
      </w:rPr>
    </w:lvl>
    <w:lvl w:ilvl="6" w:tplc="D94A9544">
      <w:numFmt w:val="bullet"/>
      <w:lvlText w:val="•"/>
      <w:lvlJc w:val="left"/>
      <w:pPr>
        <w:ind w:left="7455" w:hanging="360"/>
      </w:pPr>
      <w:rPr>
        <w:rFonts w:hint="default"/>
        <w:lang w:val="en-GB" w:eastAsia="en-US" w:bidi="ar-SA"/>
      </w:rPr>
    </w:lvl>
    <w:lvl w:ilvl="7" w:tplc="C74E764E">
      <w:numFmt w:val="bullet"/>
      <w:lvlText w:val="•"/>
      <w:lvlJc w:val="left"/>
      <w:pPr>
        <w:ind w:left="8567" w:hanging="360"/>
      </w:pPr>
      <w:rPr>
        <w:rFonts w:hint="default"/>
        <w:lang w:val="en-GB" w:eastAsia="en-US" w:bidi="ar-SA"/>
      </w:rPr>
    </w:lvl>
    <w:lvl w:ilvl="8" w:tplc="1E7A8FA8">
      <w:numFmt w:val="bullet"/>
      <w:lvlText w:val="•"/>
      <w:lvlJc w:val="left"/>
      <w:pPr>
        <w:ind w:left="9680" w:hanging="360"/>
      </w:pPr>
      <w:rPr>
        <w:rFonts w:hint="default"/>
        <w:lang w:val="en-GB" w:eastAsia="en-US" w:bidi="ar-SA"/>
      </w:rPr>
    </w:lvl>
  </w:abstractNum>
  <w:abstractNum w:abstractNumId="16" w15:restartNumberingAfterBreak="0">
    <w:nsid w:val="650238E6"/>
    <w:multiLevelType w:val="multilevel"/>
    <w:tmpl w:val="09729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A133018"/>
    <w:multiLevelType w:val="multilevel"/>
    <w:tmpl w:val="6A969A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5226C51"/>
    <w:multiLevelType w:val="multilevel"/>
    <w:tmpl w:val="36CCA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A6E0F3F"/>
    <w:multiLevelType w:val="multilevel"/>
    <w:tmpl w:val="16E0F6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B53754B"/>
    <w:multiLevelType w:val="multilevel"/>
    <w:tmpl w:val="267E2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5"/>
  </w:num>
  <w:num w:numId="3">
    <w:abstractNumId w:val="14"/>
  </w:num>
  <w:num w:numId="4">
    <w:abstractNumId w:val="0"/>
  </w:num>
  <w:num w:numId="5">
    <w:abstractNumId w:val="19"/>
  </w:num>
  <w:num w:numId="6">
    <w:abstractNumId w:val="13"/>
  </w:num>
  <w:num w:numId="7">
    <w:abstractNumId w:val="9"/>
  </w:num>
  <w:num w:numId="8">
    <w:abstractNumId w:val="12"/>
  </w:num>
  <w:num w:numId="9">
    <w:abstractNumId w:val="18"/>
  </w:num>
  <w:num w:numId="10">
    <w:abstractNumId w:val="5"/>
  </w:num>
  <w:num w:numId="11">
    <w:abstractNumId w:val="2"/>
  </w:num>
  <w:num w:numId="12">
    <w:abstractNumId w:val="7"/>
  </w:num>
  <w:num w:numId="13">
    <w:abstractNumId w:val="4"/>
  </w:num>
  <w:num w:numId="14">
    <w:abstractNumId w:val="8"/>
  </w:num>
  <w:num w:numId="15">
    <w:abstractNumId w:val="16"/>
  </w:num>
  <w:num w:numId="16">
    <w:abstractNumId w:val="20"/>
  </w:num>
  <w:num w:numId="17">
    <w:abstractNumId w:val="11"/>
  </w:num>
  <w:num w:numId="18">
    <w:abstractNumId w:val="10"/>
  </w:num>
  <w:num w:numId="19">
    <w:abstractNumId w:val="3"/>
  </w:num>
  <w:num w:numId="20">
    <w:abstractNumId w:val="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DB"/>
    <w:rsid w:val="000F7937"/>
    <w:rsid w:val="001937B4"/>
    <w:rsid w:val="003851B4"/>
    <w:rsid w:val="003D02AB"/>
    <w:rsid w:val="00437F17"/>
    <w:rsid w:val="00476F82"/>
    <w:rsid w:val="004A1D48"/>
    <w:rsid w:val="004C6F0B"/>
    <w:rsid w:val="00604AC6"/>
    <w:rsid w:val="00631263"/>
    <w:rsid w:val="0067009A"/>
    <w:rsid w:val="00681567"/>
    <w:rsid w:val="00A44AEC"/>
    <w:rsid w:val="00AA11E4"/>
    <w:rsid w:val="00B550DB"/>
    <w:rsid w:val="00CE50DB"/>
    <w:rsid w:val="00E5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CB04A0"/>
  <w15:docId w15:val="{D785CB9E-8C9E-48F4-9619-9B2FAC564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Lato" w:eastAsia="Lato" w:hAnsi="Lato" w:cs="Lato"/>
      <w:lang w:val="en-GB"/>
    </w:rPr>
  </w:style>
  <w:style w:type="paragraph" w:styleId="Heading1">
    <w:name w:val="heading 1"/>
    <w:basedOn w:val="Normal"/>
    <w:next w:val="Normal"/>
    <w:link w:val="Heading1Char"/>
    <w:uiPriority w:val="9"/>
    <w:qFormat/>
    <w:rsid w:val="00604AC6"/>
    <w:pPr>
      <w:keepNext/>
      <w:keepLines/>
      <w:widowControl/>
      <w:autoSpaceDE/>
      <w:autoSpaceDN/>
      <w:spacing w:before="240" w:line="259" w:lineRule="auto"/>
      <w:outlineLvl w:val="0"/>
    </w:pPr>
    <w:rPr>
      <w:rFonts w:asciiTheme="majorHAnsi" w:eastAsiaTheme="majorEastAsia" w:hAnsiTheme="majorHAnsi"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604AC6"/>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link w:val="TitleChar"/>
    <w:uiPriority w:val="10"/>
    <w:qFormat/>
    <w:pPr>
      <w:spacing w:before="6"/>
    </w:pPr>
    <w:rPr>
      <w:rFonts w:ascii="Caveat" w:eastAsia="Caveat" w:hAnsi="Caveat" w:cs="Caveat"/>
      <w:b/>
      <w:bCs/>
      <w:sz w:val="48"/>
      <w:szCs w:val="48"/>
    </w:rPr>
  </w:style>
  <w:style w:type="paragraph" w:styleId="ListParagraph">
    <w:name w:val="List Paragraph"/>
    <w:basedOn w:val="Normal"/>
    <w:uiPriority w:val="1"/>
    <w:qFormat/>
    <w:pPr>
      <w:spacing w:before="40"/>
      <w:ind w:left="785" w:hanging="361"/>
    </w:pPr>
  </w:style>
  <w:style w:type="paragraph" w:customStyle="1" w:styleId="TableParagraph">
    <w:name w:val="Table Paragraph"/>
    <w:basedOn w:val="Normal"/>
    <w:uiPriority w:val="1"/>
    <w:qFormat/>
  </w:style>
  <w:style w:type="character" w:customStyle="1" w:styleId="TitleChar">
    <w:name w:val="Title Char"/>
    <w:basedOn w:val="DefaultParagraphFont"/>
    <w:link w:val="Title"/>
    <w:uiPriority w:val="10"/>
    <w:rsid w:val="00604AC6"/>
    <w:rPr>
      <w:rFonts w:ascii="Caveat" w:eastAsia="Caveat" w:hAnsi="Caveat" w:cs="Caveat"/>
      <w:b/>
      <w:bCs/>
      <w:sz w:val="48"/>
      <w:szCs w:val="48"/>
      <w:lang w:val="en-GB"/>
    </w:rPr>
  </w:style>
  <w:style w:type="paragraph" w:styleId="Header">
    <w:name w:val="header"/>
    <w:basedOn w:val="Normal"/>
    <w:link w:val="HeaderChar"/>
    <w:uiPriority w:val="99"/>
    <w:unhideWhenUsed/>
    <w:rsid w:val="00604AC6"/>
    <w:pPr>
      <w:tabs>
        <w:tab w:val="center" w:pos="4513"/>
        <w:tab w:val="right" w:pos="9026"/>
      </w:tabs>
    </w:pPr>
  </w:style>
  <w:style w:type="character" w:customStyle="1" w:styleId="HeaderChar">
    <w:name w:val="Header Char"/>
    <w:basedOn w:val="DefaultParagraphFont"/>
    <w:link w:val="Header"/>
    <w:uiPriority w:val="99"/>
    <w:rsid w:val="00604AC6"/>
    <w:rPr>
      <w:rFonts w:ascii="Lato" w:eastAsia="Lato" w:hAnsi="Lato" w:cs="Lato"/>
      <w:lang w:val="en-GB"/>
    </w:rPr>
  </w:style>
  <w:style w:type="paragraph" w:styleId="Footer">
    <w:name w:val="footer"/>
    <w:basedOn w:val="Normal"/>
    <w:link w:val="FooterChar"/>
    <w:uiPriority w:val="99"/>
    <w:unhideWhenUsed/>
    <w:rsid w:val="00604AC6"/>
    <w:pPr>
      <w:tabs>
        <w:tab w:val="center" w:pos="4513"/>
        <w:tab w:val="right" w:pos="9026"/>
      </w:tabs>
    </w:pPr>
  </w:style>
  <w:style w:type="character" w:customStyle="1" w:styleId="FooterChar">
    <w:name w:val="Footer Char"/>
    <w:basedOn w:val="DefaultParagraphFont"/>
    <w:link w:val="Footer"/>
    <w:uiPriority w:val="99"/>
    <w:rsid w:val="00604AC6"/>
    <w:rPr>
      <w:rFonts w:ascii="Lato" w:eastAsia="Lato" w:hAnsi="Lato" w:cs="Lato"/>
      <w:lang w:val="en-GB"/>
    </w:rPr>
  </w:style>
  <w:style w:type="paragraph" w:customStyle="1" w:styleId="BasicParagraph">
    <w:name w:val="[Basic Paragraph]"/>
    <w:basedOn w:val="Normal"/>
    <w:uiPriority w:val="99"/>
    <w:rsid w:val="00604AC6"/>
    <w:pPr>
      <w:widowControl/>
      <w:adjustRightInd w:val="0"/>
      <w:spacing w:line="288" w:lineRule="auto"/>
      <w:textAlignment w:val="center"/>
    </w:pPr>
    <w:rPr>
      <w:rFonts w:ascii="Minion Pro" w:eastAsiaTheme="minorHAnsi" w:hAnsi="Minion Pro" w:cs="Minion Pro"/>
      <w:color w:val="000000"/>
      <w:sz w:val="24"/>
      <w:szCs w:val="24"/>
    </w:rPr>
  </w:style>
  <w:style w:type="character" w:customStyle="1" w:styleId="Heading1Char">
    <w:name w:val="Heading 1 Char"/>
    <w:basedOn w:val="DefaultParagraphFont"/>
    <w:link w:val="Heading1"/>
    <w:uiPriority w:val="9"/>
    <w:rsid w:val="00604AC6"/>
    <w:rPr>
      <w:rFonts w:asciiTheme="majorHAnsi" w:eastAsiaTheme="majorEastAsia" w:hAnsiTheme="majorHAnsi" w:cstheme="majorBidi"/>
      <w:color w:val="365F91" w:themeColor="accent1" w:themeShade="BF"/>
      <w:sz w:val="32"/>
      <w:szCs w:val="32"/>
      <w:lang w:val="en-GB" w:eastAsia="en-GB"/>
    </w:rPr>
  </w:style>
  <w:style w:type="character" w:customStyle="1" w:styleId="Heading2Char">
    <w:name w:val="Heading 2 Char"/>
    <w:basedOn w:val="DefaultParagraphFont"/>
    <w:link w:val="Heading2"/>
    <w:uiPriority w:val="9"/>
    <w:rsid w:val="00604AC6"/>
    <w:rPr>
      <w:rFonts w:asciiTheme="majorHAnsi" w:eastAsiaTheme="majorEastAsia" w:hAnsiTheme="majorHAnsi" w:cstheme="majorBidi"/>
      <w:color w:val="365F91" w:themeColor="accent1" w:themeShade="BF"/>
      <w:sz w:val="26"/>
      <w:szCs w:val="26"/>
      <w:lang w:val="en-GB" w:eastAsia="en-GB"/>
    </w:rPr>
  </w:style>
  <w:style w:type="character" w:styleId="PageNumber">
    <w:name w:val="page number"/>
    <w:basedOn w:val="DefaultParagraphFont"/>
    <w:uiPriority w:val="99"/>
    <w:unhideWhenUsed/>
    <w:rsid w:val="00E5712B"/>
  </w:style>
  <w:style w:type="paragraph" w:styleId="TOC1">
    <w:name w:val="toc 1"/>
    <w:basedOn w:val="Normal"/>
    <w:next w:val="Normal"/>
    <w:autoRedefine/>
    <w:uiPriority w:val="39"/>
    <w:unhideWhenUsed/>
    <w:rsid w:val="004C6F0B"/>
    <w:pPr>
      <w:tabs>
        <w:tab w:val="right" w:pos="9020"/>
      </w:tabs>
      <w:spacing w:after="100" w:line="276" w:lineRule="auto"/>
    </w:pPr>
  </w:style>
  <w:style w:type="paragraph" w:styleId="TOC2">
    <w:name w:val="toc 2"/>
    <w:basedOn w:val="Normal"/>
    <w:next w:val="Normal"/>
    <w:autoRedefine/>
    <w:uiPriority w:val="39"/>
    <w:unhideWhenUsed/>
    <w:rsid w:val="00E5712B"/>
    <w:pPr>
      <w:spacing w:after="100"/>
      <w:ind w:left="220"/>
    </w:pPr>
  </w:style>
  <w:style w:type="character" w:styleId="Hyperlink">
    <w:name w:val="Hyperlink"/>
    <w:basedOn w:val="DefaultParagraphFont"/>
    <w:uiPriority w:val="99"/>
    <w:unhideWhenUsed/>
    <w:rsid w:val="00E571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831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kapowprimary.com/subjects/rse-pshe/upper-key-stage-2/year-6/safety-and-the-changing-body-year-6/lesson-6-pregnancy-and-birth/" TargetMode="External"/><Relationship Id="rId2" Type="http://schemas.openxmlformats.org/officeDocument/2006/relationships/customXml" Target="../customXml/item2.xml"/><Relationship Id="rId16" Type="http://schemas.openxmlformats.org/officeDocument/2006/relationships/hyperlink" Target="https://www.kapowprimary.com/subjects/rse-pshe/upper-key-stage-2/year-6/safety-and-the-changing-body-year-6/lesson-5-concep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kapowprimary.com/subjects/relationships-and-sex-education/teaching-support-materials/rse-curriculum-overview/" TargetMode="Externa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apowprimary.com/subjects/relationships-and-sex-educatio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8DF94C08-94AC-407E-8F91-3B6C78DF6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CDB79C-BF94-49FF-B16E-C62870FB6D89}">
  <ds:schemaRefs>
    <ds:schemaRef ds:uri="http://schemas.microsoft.com/sharepoint/v3/contenttype/forms"/>
  </ds:schemaRefs>
</ds:datastoreItem>
</file>

<file path=customXml/itemProps3.xml><?xml version="1.0" encoding="utf-8"?>
<ds:datastoreItem xmlns:ds="http://schemas.openxmlformats.org/officeDocument/2006/customXml" ds:itemID="{8B48A857-1E3B-4838-A9BC-997697C7E6EF}">
  <ds:schemaRefs>
    <ds:schemaRef ds:uri="http://schemas.microsoft.com/office/2006/metadata/properties"/>
    <ds:schemaRef ds:uri="http://purl.org/dc/terms/"/>
    <ds:schemaRef ds:uri="http://schemas.microsoft.com/office/2006/documentManagement/types"/>
    <ds:schemaRef ds:uri="494bfef4-4022-4509-a3d4-2094c0124ae5"/>
    <ds:schemaRef ds:uri="http://schemas.openxmlformats.org/package/2006/metadata/core-properties"/>
    <ds:schemaRef ds:uri="http://purl.org/dc/elements/1.1/"/>
    <ds:schemaRef ds:uri="3ad1b6c1-81ae-4476-bf26-6aadf7b7e1cf"/>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2671</Words>
  <Characters>15229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Sumner</dc:creator>
  <cp:lastModifiedBy>11025, head</cp:lastModifiedBy>
  <cp:revision>2</cp:revision>
  <cp:lastPrinted>2024-02-26T15:20:00Z</cp:lastPrinted>
  <dcterms:created xsi:type="dcterms:W3CDTF">2025-07-01T12:53:00Z</dcterms:created>
  <dcterms:modified xsi:type="dcterms:W3CDTF">2025-07-01T12:53:00Z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Adobe InDesign 16.0 (Windows)</vt:lpwstr>
  </property>
  <property fmtid="{D5CDD505-2E9C-101B-9397-08002B2CF9AE}" pid="4" name="LastSaved">
    <vt:filetime>2021-01-25T00:00:00Z</vt:filetime>
  </property>
  <property fmtid="{D5CDD505-2E9C-101B-9397-08002B2CF9AE}" pid="5" name="ContentTypeId">
    <vt:lpwstr>0x010100AB4869C09727FE48B8B6A50D9980EB7E</vt:lpwstr>
  </property>
</Properties>
</file>