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eastAsia="Arial" w:hAnsi="Arial" w:cs="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E57722" w:rsidRDefault="00445BDF" w:rsidP="00445BDF">
          <w:pPr>
            <w:spacing w:after="200" w:line="276" w:lineRule="auto"/>
            <w:rPr>
              <w:rFonts w:ascii="Arial" w:eastAsia="Arial" w:hAnsi="Arial" w:cs="Arial"/>
              <w:szCs w:val="24"/>
              <w:u w:val="single"/>
            </w:rPr>
          </w:pPr>
        </w:p>
        <w:p w14:paraId="60694D02" w14:textId="77777777" w:rsidR="00445BDF" w:rsidRPr="00E57722" w:rsidRDefault="00445BDF" w:rsidP="00445BDF">
          <w:pPr>
            <w:spacing w:after="200" w:line="276" w:lineRule="auto"/>
            <w:jc w:val="center"/>
            <w:rPr>
              <w:rFonts w:ascii="Arial" w:hAnsi="Arial" w:cs="Arial"/>
              <w:bCs/>
              <w:sz w:val="72"/>
              <w:szCs w:val="72"/>
              <w:lang w:eastAsia="ja-JP"/>
            </w:rPr>
          </w:pPr>
          <w:r w:rsidRPr="00E5772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E57722" w:rsidRDefault="00445BDF" w:rsidP="00445BDF">
          <w:pPr>
            <w:spacing w:after="200" w:line="276" w:lineRule="auto"/>
            <w:jc w:val="center"/>
            <w:rPr>
              <w:rFonts w:ascii="Arial" w:hAnsi="Arial" w:cs="Arial"/>
              <w:b/>
              <w:bCs/>
              <w:color w:val="FF0000"/>
              <w:sz w:val="72"/>
              <w:szCs w:val="72"/>
              <w:lang w:eastAsia="ja-JP"/>
            </w:rPr>
          </w:pPr>
          <w:r w:rsidRPr="00E57722">
            <w:rPr>
              <w:rFonts w:ascii="Arial" w:hAnsi="Arial" w:cs="Arial"/>
              <w:b/>
              <w:bCs/>
              <w:color w:val="FF0000"/>
              <w:sz w:val="72"/>
              <w:szCs w:val="72"/>
              <w:lang w:eastAsia="ja-JP"/>
            </w:rPr>
            <w:t>Moor End Community Primary School</w:t>
          </w:r>
        </w:p>
        <w:p w14:paraId="46F12564" w14:textId="77777777" w:rsidR="00445BDF" w:rsidRPr="00E57722" w:rsidRDefault="00E06A02" w:rsidP="00445BDF">
          <w:pPr>
            <w:spacing w:after="200" w:line="276" w:lineRule="auto"/>
            <w:jc w:val="both"/>
            <w:rPr>
              <w:rFonts w:ascii="Arial" w:hAnsi="Arial" w:cs="Arial"/>
              <w:b/>
              <w:sz w:val="32"/>
              <w:lang w:val="en-US" w:eastAsia="ja-JP"/>
            </w:rPr>
          </w:pPr>
        </w:p>
      </w:sdtContent>
    </w:sdt>
    <w:p w14:paraId="2C343C4E" w14:textId="52D95225" w:rsidR="00445BDF" w:rsidRPr="00E57722" w:rsidRDefault="00E06A02"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Intimate Care Policy</w:t>
      </w:r>
    </w:p>
    <w:p w14:paraId="6AFA410B" w14:textId="77777777" w:rsidR="00445BDF" w:rsidRPr="00E57722" w:rsidRDefault="00445BDF" w:rsidP="00445BDF">
      <w:pPr>
        <w:spacing w:after="200" w:line="276" w:lineRule="auto"/>
        <w:rPr>
          <w:rFonts w:ascii="Arial" w:eastAsia="Arial" w:hAnsi="Arial" w:cs="Arial"/>
          <w:lang w:val="en-US" w:eastAsia="ja-JP"/>
        </w:rPr>
      </w:pPr>
    </w:p>
    <w:p w14:paraId="1D9E327E" w14:textId="3EFDD930" w:rsidR="00445BDF" w:rsidRPr="00E57722" w:rsidRDefault="00E57722"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policy: Sep 2025</w:t>
      </w:r>
    </w:p>
    <w:p w14:paraId="5903CA0A" w14:textId="77777777" w:rsidR="00445BDF" w:rsidRPr="00E57722" w:rsidRDefault="00445BDF" w:rsidP="00445BDF">
      <w:pPr>
        <w:spacing w:after="200" w:line="276" w:lineRule="auto"/>
        <w:rPr>
          <w:rFonts w:ascii="Arial" w:eastAsia="Arial" w:hAnsi="Arial" w:cs="Arial"/>
          <w:lang w:val="en-US" w:eastAsia="ja-JP"/>
        </w:rPr>
      </w:pPr>
    </w:p>
    <w:p w14:paraId="016AB94E" w14:textId="77777777" w:rsidR="00445BDF" w:rsidRPr="00E57722" w:rsidRDefault="00445BDF" w:rsidP="00445BDF">
      <w:pPr>
        <w:spacing w:after="200" w:line="276" w:lineRule="auto"/>
        <w:rPr>
          <w:rFonts w:ascii="Arial" w:eastAsia="Arial" w:hAnsi="Arial" w:cs="Arial"/>
          <w:lang w:val="en-US" w:eastAsia="ja-JP"/>
        </w:rPr>
      </w:pPr>
      <w:r w:rsidRPr="00E57722">
        <w:rPr>
          <w:rFonts w:ascii="Arial" w:eastAsia="Arial" w:hAnsi="Arial" w:cs="Arial"/>
          <w:lang w:val="en-US" w:eastAsia="ja-JP"/>
        </w:rPr>
        <w:t>Date of review: Sep 2026</w:t>
      </w:r>
    </w:p>
    <w:p w14:paraId="76538660" w14:textId="77777777" w:rsidR="00445BDF" w:rsidRPr="00E57722" w:rsidRDefault="00445BDF" w:rsidP="00445BDF">
      <w:pPr>
        <w:spacing w:after="200" w:line="276" w:lineRule="auto"/>
        <w:rPr>
          <w:rFonts w:ascii="Arial" w:eastAsia="Arial" w:hAnsi="Arial" w:cs="Arial"/>
          <w:lang w:val="en-US" w:eastAsia="ja-JP"/>
        </w:rPr>
      </w:pPr>
    </w:p>
    <w:p w14:paraId="7D57150C" w14:textId="77777777" w:rsidR="00445BDF" w:rsidRPr="00E57722" w:rsidRDefault="00445BDF" w:rsidP="00445BDF">
      <w:pPr>
        <w:spacing w:after="200" w:line="276" w:lineRule="auto"/>
        <w:rPr>
          <w:rFonts w:ascii="Arial" w:eastAsia="Arial" w:hAnsi="Arial" w:cs="Arial"/>
          <w:lang w:val="en-US" w:eastAsia="ja-JP"/>
        </w:rPr>
      </w:pPr>
    </w:p>
    <w:p w14:paraId="10CF62A0" w14:textId="77777777" w:rsidR="00445BDF" w:rsidRPr="00E57722" w:rsidRDefault="00445BDF" w:rsidP="00445BDF">
      <w:pPr>
        <w:spacing w:after="200" w:line="276" w:lineRule="auto"/>
        <w:rPr>
          <w:rFonts w:ascii="Arial" w:eastAsia="Arial" w:hAnsi="Arial" w:cs="Arial"/>
          <w:lang w:val="en-US" w:eastAsia="ja-JP"/>
        </w:rPr>
      </w:pPr>
    </w:p>
    <w:p w14:paraId="7F0751F0" w14:textId="77777777" w:rsidR="00445BDF" w:rsidRPr="00E57722" w:rsidRDefault="00445BDF" w:rsidP="00445BDF">
      <w:pPr>
        <w:spacing w:after="200" w:line="276" w:lineRule="auto"/>
        <w:rPr>
          <w:rFonts w:ascii="Arial" w:eastAsia="Arial" w:hAnsi="Arial" w:cs="Arial"/>
          <w:lang w:val="en-US" w:eastAsia="ja-JP"/>
        </w:rPr>
      </w:pPr>
    </w:p>
    <w:p w14:paraId="56DF5EC5" w14:textId="77777777" w:rsidR="00445BDF" w:rsidRPr="00E57722" w:rsidRDefault="00445BDF" w:rsidP="00445BDF">
      <w:pPr>
        <w:spacing w:after="200" w:line="276" w:lineRule="auto"/>
        <w:rPr>
          <w:rFonts w:ascii="Arial" w:eastAsia="Arial" w:hAnsi="Arial" w:cs="Arial"/>
          <w:lang w:val="en-US" w:eastAsia="ja-JP"/>
        </w:rPr>
      </w:pPr>
    </w:p>
    <w:p w14:paraId="1C42D295" w14:textId="77777777" w:rsidR="009F12CD" w:rsidRPr="00E57722" w:rsidRDefault="009F12CD" w:rsidP="00036E90">
      <w:pPr>
        <w:jc w:val="center"/>
        <w:rPr>
          <w:rFonts w:ascii="Arial" w:hAnsi="Arial" w:cs="Arial"/>
          <w:color w:val="000000"/>
          <w:sz w:val="72"/>
          <w:szCs w:val="80"/>
          <w:lang w:val="en-US" w:eastAsia="ja-JP"/>
        </w:rPr>
        <w:sectPr w:rsidR="009F12CD" w:rsidRPr="00E5772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2CDDD5" w14:textId="77777777" w:rsidR="00E57722" w:rsidRPr="00E57722" w:rsidRDefault="00E57722" w:rsidP="00E57722">
      <w:pPr>
        <w:jc w:val="center"/>
        <w:rPr>
          <w:rFonts w:ascii="Arial" w:hAnsi="Arial" w:cs="Arial"/>
        </w:rPr>
      </w:pPr>
    </w:p>
    <w:p w14:paraId="38A30ADB"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 xml:space="preserve">The policy has been developed within the context of current legislation, policy and guidelines as well as with our values. </w:t>
      </w:r>
    </w:p>
    <w:p w14:paraId="61E43D96"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 xml:space="preserve">Rational </w:t>
      </w:r>
    </w:p>
    <w:p w14:paraId="0C1B8F05" w14:textId="1B1F18C4" w:rsidR="00E06A02" w:rsidRPr="00E06A02" w:rsidRDefault="00E06A02" w:rsidP="00E06A02">
      <w:pPr>
        <w:widowControl w:val="0"/>
        <w:autoSpaceDE/>
        <w:autoSpaceDN/>
        <w:spacing w:after="240" w:line="275" w:lineRule="auto"/>
        <w:textAlignment w:val="auto"/>
        <w:rPr>
          <w:rFonts w:ascii="Sassoon Infant Rg" w:hAnsi="Sassoon Infant Rg" w:cs="Verdana"/>
          <w:kern w:val="28"/>
          <w:sz w:val="18"/>
          <w:szCs w:val="18"/>
          <w:lang w:eastAsia="en-GB"/>
        </w:rPr>
      </w:pPr>
      <w:r w:rsidRPr="00E06A02">
        <w:rPr>
          <w:rFonts w:ascii="Sassoon Infant Rg" w:hAnsi="Sassoon Infant Rg" w:cs="Verdana"/>
          <w:kern w:val="28"/>
          <w:sz w:val="20"/>
          <w:lang w:eastAsia="en-GB"/>
        </w:rPr>
        <w:t>There are times when children need nappy changes, help with toileting and changing cloth</w:t>
      </w:r>
      <w:r>
        <w:rPr>
          <w:rFonts w:ascii="Sassoon Infant Rg" w:hAnsi="Sassoon Infant Rg" w:cs="Verdana"/>
          <w:kern w:val="28"/>
          <w:sz w:val="20"/>
          <w:lang w:eastAsia="en-GB"/>
        </w:rPr>
        <w:t>es</w:t>
      </w:r>
      <w:r w:rsidRPr="00E06A02">
        <w:rPr>
          <w:rFonts w:ascii="Sassoon Infant Rg" w:hAnsi="Sassoon Infant Rg" w:cs="Verdana"/>
          <w:kern w:val="28"/>
          <w:sz w:val="20"/>
          <w:lang w:eastAsia="en-GB"/>
        </w:rPr>
        <w:t xml:space="preserve">. This policy provides clear guidelines for providing the intimate care of children. These guidelines are designed to promote good practice and safeguard children and practitioners. </w:t>
      </w:r>
    </w:p>
    <w:p w14:paraId="184A5908"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Aims</w:t>
      </w:r>
    </w:p>
    <w:p w14:paraId="774653CE" w14:textId="77777777" w:rsidR="00E06A02" w:rsidRPr="00E06A02" w:rsidRDefault="00E06A02" w:rsidP="00E06A02">
      <w:pPr>
        <w:widowControl w:val="0"/>
        <w:autoSpaceDE/>
        <w:autoSpaceDN/>
        <w:spacing w:after="240" w:line="275" w:lineRule="auto"/>
        <w:textAlignment w:val="auto"/>
        <w:rPr>
          <w:rFonts w:ascii="Sassoon Infant Rg" w:hAnsi="Sassoon Infant Rg" w:cs="Verdana"/>
          <w:kern w:val="28"/>
          <w:sz w:val="20"/>
          <w:lang w:eastAsia="en-GB"/>
        </w:rPr>
      </w:pPr>
      <w:r w:rsidRPr="00E06A02">
        <w:rPr>
          <w:rFonts w:ascii="Sassoon Infant Rg" w:hAnsi="Sassoon Infant Rg" w:cs="Verdana"/>
          <w:kern w:val="28"/>
          <w:sz w:val="20"/>
          <w:lang w:eastAsia="en-GB"/>
        </w:rPr>
        <w:t xml:space="preserve">To include all children in activities regardless of their ability to manage their own personal care </w:t>
      </w:r>
    </w:p>
    <w:p w14:paraId="600A061D" w14:textId="77777777" w:rsidR="00E06A02" w:rsidRPr="00E06A02" w:rsidRDefault="00E06A02" w:rsidP="00E06A02">
      <w:pPr>
        <w:widowControl w:val="0"/>
        <w:autoSpaceDE/>
        <w:autoSpaceDN/>
        <w:spacing w:after="240" w:line="275" w:lineRule="auto"/>
        <w:textAlignment w:val="auto"/>
        <w:rPr>
          <w:rFonts w:ascii="Sassoon Infant Rg" w:hAnsi="Sassoon Infant Rg" w:cs="Verdana"/>
          <w:kern w:val="28"/>
          <w:sz w:val="20"/>
          <w:lang w:eastAsia="en-GB"/>
        </w:rPr>
      </w:pPr>
      <w:r w:rsidRPr="00E06A02">
        <w:rPr>
          <w:rFonts w:ascii="Sassoon Infant Rg" w:hAnsi="Sassoon Infant Rg" w:cs="Verdana"/>
          <w:kern w:val="28"/>
          <w:sz w:val="20"/>
          <w:lang w:eastAsia="en-GB"/>
        </w:rPr>
        <w:t xml:space="preserve">To safeguard the rights and promote the welfare of children </w:t>
      </w:r>
    </w:p>
    <w:p w14:paraId="7B995F2C" w14:textId="77777777" w:rsidR="00E06A02" w:rsidRPr="00E06A02" w:rsidRDefault="00E06A02" w:rsidP="00E06A02">
      <w:pPr>
        <w:widowControl w:val="0"/>
        <w:autoSpaceDE/>
        <w:autoSpaceDN/>
        <w:spacing w:after="240" w:line="275" w:lineRule="auto"/>
        <w:textAlignment w:val="auto"/>
        <w:rPr>
          <w:rFonts w:ascii="Sassoon Infant Rg" w:hAnsi="Sassoon Infant Rg" w:cs="Verdana"/>
          <w:kern w:val="28"/>
          <w:sz w:val="20"/>
          <w:lang w:eastAsia="en-GB"/>
        </w:rPr>
      </w:pPr>
      <w:r w:rsidRPr="00E06A02">
        <w:rPr>
          <w:rFonts w:ascii="Sassoon Infant Rg" w:hAnsi="Sassoon Infant Rg" w:cs="Verdana"/>
          <w:kern w:val="28"/>
          <w:sz w:val="20"/>
          <w:lang w:eastAsia="en-GB"/>
        </w:rPr>
        <w:t>To provide guidance for staff</w:t>
      </w:r>
    </w:p>
    <w:p w14:paraId="45E5169E" w14:textId="77777777" w:rsidR="00E06A02" w:rsidRPr="00E06A02" w:rsidRDefault="00E06A02" w:rsidP="00E06A02">
      <w:pPr>
        <w:widowControl w:val="0"/>
        <w:autoSpaceDE/>
        <w:autoSpaceDN/>
        <w:spacing w:after="240" w:line="275" w:lineRule="auto"/>
        <w:textAlignment w:val="auto"/>
        <w:rPr>
          <w:rFonts w:ascii="Sassoon Infant Rg" w:hAnsi="Sassoon Infant Rg" w:cs="Verdana"/>
          <w:kern w:val="28"/>
          <w:sz w:val="20"/>
          <w:lang w:eastAsia="en-GB"/>
        </w:rPr>
      </w:pPr>
      <w:r w:rsidRPr="00E06A02">
        <w:rPr>
          <w:rFonts w:ascii="Sassoon Infant Rg" w:hAnsi="Sassoon Infant Rg" w:cs="Verdana"/>
          <w:kern w:val="28"/>
          <w:sz w:val="20"/>
          <w:lang w:eastAsia="en-GB"/>
        </w:rPr>
        <w:t>To reassure parents</w:t>
      </w:r>
    </w:p>
    <w:p w14:paraId="00A17A27"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 xml:space="preserve">Definition of intimate care </w:t>
      </w:r>
    </w:p>
    <w:p w14:paraId="4DD7D9F9" w14:textId="77777777" w:rsidR="00E06A02" w:rsidRPr="00E06A02" w:rsidRDefault="00E06A02" w:rsidP="00E06A02">
      <w:pPr>
        <w:widowControl w:val="0"/>
        <w:autoSpaceDE/>
        <w:autoSpaceDN/>
        <w:spacing w:after="240" w:line="275" w:lineRule="auto"/>
        <w:ind w:left="720"/>
        <w:textAlignment w:val="auto"/>
        <w:rPr>
          <w:rFonts w:ascii="Sassoon Infant Rg" w:hAnsi="Sassoon Infant Rg" w:cs="Verdana"/>
          <w:b/>
          <w:bCs/>
          <w:kern w:val="28"/>
          <w:sz w:val="20"/>
          <w:lang w:eastAsia="en-GB"/>
        </w:rPr>
      </w:pPr>
      <w:r w:rsidRPr="00E06A02">
        <w:rPr>
          <w:rFonts w:ascii="Sassoon Infant Rg" w:hAnsi="Sassoon Infant Rg" w:cs="Verdana"/>
          <w:b/>
          <w:bCs/>
          <w:kern w:val="28"/>
          <w:sz w:val="20"/>
          <w:lang w:eastAsia="en-GB"/>
        </w:rPr>
        <w:t xml:space="preserve">“Care tasks of an intimate nature, associated with bodily functions, bodily products and personal hygiene, which demands direct or indirect contact with or exposure of sexual parts of the body” </w:t>
      </w:r>
    </w:p>
    <w:p w14:paraId="6CD1FAF3"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r w:rsidRPr="00E06A02">
        <w:rPr>
          <w:rFonts w:ascii="Sassoon Infant Rg" w:hAnsi="Sassoon Infant Rg" w:cs="Verdana"/>
          <w:b/>
          <w:bCs/>
          <w:kern w:val="28"/>
          <w:sz w:val="20"/>
          <w:lang w:eastAsia="en-GB"/>
        </w:rPr>
        <w:t>These tasks include: dressing and undressing, helping to use the toilet, cleaning, wiping intimate parts of the body, apply medical cream or nappy cream</w:t>
      </w:r>
    </w:p>
    <w:p w14:paraId="4E952B3F"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 xml:space="preserve">Definition of personal care </w:t>
      </w:r>
    </w:p>
    <w:p w14:paraId="4BA8EA2D"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r w:rsidRPr="00E06A02">
        <w:rPr>
          <w:rFonts w:ascii="Sassoon Infant Rg" w:hAnsi="Sassoon Infant Rg" w:cs="Verdana"/>
          <w:b/>
          <w:bCs/>
          <w:kern w:val="28"/>
          <w:sz w:val="20"/>
          <w:lang w:eastAsia="en-GB"/>
        </w:rPr>
        <w:t>“Although it may not involve touching another person, it is less intimate and usually has the function of helping with personal presentation”</w:t>
      </w:r>
    </w:p>
    <w:p w14:paraId="2A2C9578"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r w:rsidRPr="00E06A02">
        <w:rPr>
          <w:rFonts w:ascii="Sassoon Infant Rg" w:hAnsi="Sassoon Infant Rg" w:cs="Verdana"/>
          <w:b/>
          <w:bCs/>
          <w:kern w:val="28"/>
          <w:sz w:val="20"/>
          <w:lang w:eastAsia="en-GB"/>
        </w:rPr>
        <w:t>Tasks include: Feeding, medication, hair, dressing, washing and prompting and supervising going to the toilet</w:t>
      </w:r>
    </w:p>
    <w:p w14:paraId="372AFD73"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We encourage children to participate in their own intimate and personal care as an approach towards facilitating participation in daily life and develop their personal and physical skills. </w:t>
      </w:r>
    </w:p>
    <w:p w14:paraId="074A01C4"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All children have the right to be safe, feel comfortable and be treated with dignity and respect. Staff will be sensitive to individual needs. </w:t>
      </w:r>
    </w:p>
    <w:p w14:paraId="55577C56"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 xml:space="preserve">Procedures: </w:t>
      </w:r>
    </w:p>
    <w:p w14:paraId="1849CD34"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Children will have their nappies changed in the privacy of the bathroom area with the door open, staff will wear gloves and a mask. Where possible staff will be supervised by each other by sight or sound. Staff will ask children if they can change their nappy first no matter how old they are and ask them to volunteer to lie on their own changing mat which will be placed on the ground to allow independence.</w:t>
      </w:r>
    </w:p>
    <w:p w14:paraId="62521530"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Children requiring their nappy to be changed will have their own labelled box or bag with nappies, wipes, sacks, change of clothes stored in the bathroom area.  </w:t>
      </w:r>
    </w:p>
    <w:p w14:paraId="0203AF5A"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While changing underwear children will also need to be in the privacy of the bathroom area. For other clothing children can be changed elsewhere in the setting as long as the child feels comfortable. Children will be asked to help change and if staff can help them too. </w:t>
      </w:r>
    </w:p>
    <w:p w14:paraId="626ACC29"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Should staff observe any unusual markings, discolouration’s or swelling these will be reported to the DSL immediately. </w:t>
      </w:r>
    </w:p>
    <w:p w14:paraId="36273124"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lastRenderedPageBreak/>
        <w:t xml:space="preserve">If during the intimate care of a child a staff member accidently hurts the child the child will be reassured and report to the DSL. </w:t>
      </w:r>
    </w:p>
    <w:p w14:paraId="1895004E"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Children will use the hand dryers or have paper towels to dry their hands, mats will be cleaned and rubbish disposed of and hands washed finally before returning to play. </w:t>
      </w:r>
    </w:p>
    <w:p w14:paraId="27397C17"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 xml:space="preserve">All staff working on site will hold a DBS and be up to date with Safeguarding Training. </w:t>
      </w:r>
    </w:p>
    <w:p w14:paraId="635A4A55" w14:textId="77777777" w:rsidR="00E06A02" w:rsidRPr="00E06A02" w:rsidRDefault="00E06A02" w:rsidP="00E06A02">
      <w:pPr>
        <w:widowControl w:val="0"/>
        <w:autoSpaceDE/>
        <w:autoSpaceDN/>
        <w:spacing w:after="240" w:line="275" w:lineRule="auto"/>
        <w:textAlignment w:val="auto"/>
        <w:rPr>
          <w:rFonts w:ascii="Sassoon Infant Rg" w:hAnsi="Sassoon Infant Rg" w:cs="Verdana"/>
          <w:bCs/>
          <w:kern w:val="28"/>
          <w:sz w:val="20"/>
          <w:lang w:eastAsia="en-GB"/>
        </w:rPr>
      </w:pPr>
      <w:r w:rsidRPr="00E06A02">
        <w:rPr>
          <w:rFonts w:ascii="Sassoon Infant Rg" w:hAnsi="Sassoon Infant Rg" w:cs="Verdana"/>
          <w:bCs/>
          <w:kern w:val="28"/>
          <w:sz w:val="20"/>
          <w:lang w:eastAsia="en-GB"/>
        </w:rPr>
        <w:t>Parents are required to give permission before any changing of nappies occurs and a more detailed care plan to be compiled specific to the needs of the child (see Intimate Care Plan form).</w:t>
      </w:r>
    </w:p>
    <w:p w14:paraId="19E27FC4"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Cs w:val="24"/>
          <w:lang w:eastAsia="en-GB"/>
        </w:rPr>
      </w:pPr>
      <w:r w:rsidRPr="00E06A02">
        <w:rPr>
          <w:rFonts w:ascii="Sassoon Infant Rg" w:hAnsi="Sassoon Infant Rg" w:cs="Verdana"/>
          <w:b/>
          <w:bCs/>
          <w:kern w:val="28"/>
          <w:szCs w:val="24"/>
          <w:lang w:eastAsia="en-GB"/>
        </w:rPr>
        <w:t>Useful Resources</w:t>
      </w:r>
    </w:p>
    <w:p w14:paraId="214C305C"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r w:rsidRPr="00E06A02">
        <w:rPr>
          <w:rFonts w:ascii="Sassoon Infant Rg" w:hAnsi="Sassoon Infant Rg" w:cs="Verdana"/>
          <w:b/>
          <w:bCs/>
          <w:kern w:val="28"/>
          <w:sz w:val="20"/>
          <w:lang w:eastAsia="en-GB"/>
        </w:rPr>
        <w:t>Working together to safeguard children 2018</w:t>
      </w:r>
    </w:p>
    <w:p w14:paraId="02E80F12"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hyperlink r:id="rId12" w:history="1">
        <w:r w:rsidRPr="00E06A02">
          <w:rPr>
            <w:rFonts w:ascii="Sassoon Infant Rg" w:hAnsi="Sassoon Infant Rg" w:cs="Verdana"/>
            <w:b/>
            <w:bCs/>
            <w:color w:val="0000FF"/>
            <w:kern w:val="28"/>
            <w:sz w:val="20"/>
            <w:u w:val="single"/>
            <w:lang w:eastAsia="en-GB"/>
          </w:rPr>
          <w:t>https://assets.publishing.service.gov.uk/government/uploads/system/uploads/attachment_data/file/942454/Working_together_to_safeguard_children_inter_agency_guidance.pdf</w:t>
        </w:r>
      </w:hyperlink>
    </w:p>
    <w:p w14:paraId="1B96CA42" w14:textId="6C330728"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r w:rsidRPr="00E06A02">
        <w:rPr>
          <w:rFonts w:ascii="Sassoon Infant Rg" w:hAnsi="Sassoon Infant Rg" w:cs="Verdana"/>
          <w:b/>
          <w:bCs/>
          <w:kern w:val="28"/>
          <w:sz w:val="20"/>
          <w:lang w:eastAsia="en-GB"/>
        </w:rPr>
        <w:t xml:space="preserve">Keeping children safe in education </w:t>
      </w:r>
      <w:r>
        <w:rPr>
          <w:rFonts w:ascii="Sassoon Infant Rg" w:hAnsi="Sassoon Infant Rg" w:cs="Verdana"/>
          <w:b/>
          <w:bCs/>
          <w:kern w:val="28"/>
          <w:sz w:val="20"/>
          <w:lang w:eastAsia="en-GB"/>
        </w:rPr>
        <w:t>2025</w:t>
      </w:r>
    </w:p>
    <w:p w14:paraId="796B7355" w14:textId="77777777" w:rsidR="00E06A02" w:rsidRDefault="00E06A02" w:rsidP="00E06A02">
      <w:pPr>
        <w:widowControl w:val="0"/>
        <w:autoSpaceDE/>
        <w:autoSpaceDN/>
        <w:spacing w:after="240" w:line="275" w:lineRule="auto"/>
        <w:textAlignment w:val="auto"/>
      </w:pPr>
      <w:hyperlink r:id="rId13" w:history="1">
        <w:r>
          <w:rPr>
            <w:rStyle w:val="Hyperlink"/>
          </w:rPr>
          <w:t>Keeping children safe in education - GOV.UK</w:t>
        </w:r>
      </w:hyperlink>
    </w:p>
    <w:p w14:paraId="7F497F8E" w14:textId="0F4F89F0"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bookmarkStart w:id="4" w:name="_GoBack"/>
      <w:bookmarkEnd w:id="4"/>
      <w:r w:rsidRPr="00E06A02">
        <w:rPr>
          <w:rFonts w:ascii="Sassoon Infant Rg" w:hAnsi="Sassoon Infant Rg" w:cs="Verdana"/>
          <w:b/>
          <w:bCs/>
          <w:kern w:val="28"/>
          <w:sz w:val="20"/>
          <w:lang w:eastAsia="en-GB"/>
        </w:rPr>
        <w:t xml:space="preserve">NSPCC </w:t>
      </w:r>
    </w:p>
    <w:p w14:paraId="41AF5908" w14:textId="77777777" w:rsidR="00E06A02" w:rsidRPr="00E06A02" w:rsidRDefault="00E06A02" w:rsidP="00E06A02">
      <w:pPr>
        <w:widowControl w:val="0"/>
        <w:autoSpaceDE/>
        <w:autoSpaceDN/>
        <w:spacing w:after="240" w:line="275" w:lineRule="auto"/>
        <w:textAlignment w:val="auto"/>
        <w:rPr>
          <w:rFonts w:ascii="Sassoon Infant Rg" w:hAnsi="Sassoon Infant Rg" w:cs="Verdana"/>
          <w:b/>
          <w:bCs/>
          <w:kern w:val="28"/>
          <w:sz w:val="20"/>
          <w:lang w:eastAsia="en-GB"/>
        </w:rPr>
      </w:pPr>
      <w:hyperlink r:id="rId14" w:history="1">
        <w:r w:rsidRPr="00E06A02">
          <w:rPr>
            <w:rFonts w:ascii="Sassoon Infant Rg" w:hAnsi="Sassoon Infant Rg" w:cs="Verdana"/>
            <w:b/>
            <w:bCs/>
            <w:color w:val="0000FF"/>
            <w:kern w:val="28"/>
            <w:sz w:val="20"/>
            <w:u w:val="single"/>
            <w:lang w:eastAsia="en-GB"/>
          </w:rPr>
          <w:t>https://www.googleadservices.com/pagead/aclk?sa=L&amp;ai=DChcSEwjywd27nY77AhVE6u0KHf2jBMAYABAAGgJkZw&amp;ohost=www.google.com&amp;cid=CAASJeRoR19j37wPHew_25tOPCH7wtX21n0w2LygIvi8Za7f89ogZzc&amp;sig=AOD64_2OTwgdxYCjU8wZOTt6uQckdowxUA&amp;q&amp;adurl&amp;ved=2ahUKEwjhxtS7nY77AhVIVsAKHZnjAssQ0Qx6BAgJEAE</w:t>
        </w:r>
      </w:hyperlink>
    </w:p>
    <w:p w14:paraId="7789E06F" w14:textId="56DB5D9C" w:rsidR="005C46B0" w:rsidRPr="00E57722" w:rsidRDefault="005C46B0" w:rsidP="00E06A02">
      <w:pPr>
        <w:jc w:val="center"/>
        <w:rPr>
          <w:rFonts w:ascii="Arial" w:hAnsi="Arial" w:cs="Arial"/>
        </w:rPr>
      </w:pPr>
    </w:p>
    <w:sectPr w:rsidR="005C46B0" w:rsidRPr="00E57722" w:rsidSect="00445BDF">
      <w:pgSz w:w="11909" w:h="16834" w:code="9"/>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B31C3" w14:textId="77777777" w:rsidR="005C46B0" w:rsidRDefault="005C46B0">
      <w:r>
        <w:separator/>
      </w:r>
    </w:p>
  </w:endnote>
  <w:endnote w:type="continuationSeparator" w:id="0">
    <w:p w14:paraId="226CD62F" w14:textId="77777777" w:rsidR="005C46B0" w:rsidRDefault="005C4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Rg">
    <w:altName w:val="Calibri"/>
    <w:charset w:val="00"/>
    <w:family w:val="auto"/>
    <w:pitch w:val="variable"/>
    <w:sig w:usb0="800000AF" w:usb1="4000004A" w:usb2="0000001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1E721" w14:textId="77777777" w:rsidR="005C46B0" w:rsidRDefault="005C46B0">
      <w:r>
        <w:separator/>
      </w:r>
    </w:p>
  </w:footnote>
  <w:footnote w:type="continuationSeparator" w:id="0">
    <w:p w14:paraId="46520689" w14:textId="77777777" w:rsidR="005C46B0" w:rsidRDefault="005C4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23"/>
  </w:num>
  <w:num w:numId="3">
    <w:abstractNumId w:val="29"/>
  </w:num>
  <w:num w:numId="4">
    <w:abstractNumId w:val="15"/>
  </w:num>
  <w:num w:numId="5">
    <w:abstractNumId w:val="19"/>
  </w:num>
  <w:num w:numId="6">
    <w:abstractNumId w:val="13"/>
  </w:num>
  <w:num w:numId="7">
    <w:abstractNumId w:val="16"/>
  </w:num>
  <w:num w:numId="8">
    <w:abstractNumId w:val="21"/>
  </w:num>
  <w:num w:numId="9">
    <w:abstractNumId w:val="22"/>
  </w:num>
  <w:num w:numId="10">
    <w:abstractNumId w:val="14"/>
  </w:num>
  <w:num w:numId="11">
    <w:abstractNumId w:val="25"/>
  </w:num>
  <w:num w:numId="12">
    <w:abstractNumId w:val="20"/>
  </w:num>
  <w:num w:numId="13">
    <w:abstractNumId w:val="17"/>
  </w:num>
  <w:num w:numId="14">
    <w:abstractNumId w:val="32"/>
  </w:num>
  <w:num w:numId="15">
    <w:abstractNumId w:val="12"/>
  </w:num>
  <w:num w:numId="16">
    <w:abstractNumId w:val="24"/>
  </w:num>
  <w:num w:numId="17">
    <w:abstractNumId w:val="11"/>
  </w:num>
  <w:num w:numId="18">
    <w:abstractNumId w:val="26"/>
  </w:num>
  <w:num w:numId="19">
    <w:abstractNumId w:val="31"/>
  </w:num>
  <w:num w:numId="20">
    <w:abstractNumId w:val="10"/>
  </w:num>
  <w:num w:numId="21">
    <w:abstractNumId w:val="18"/>
  </w:num>
  <w:num w:numId="22">
    <w:abstractNumId w:val="27"/>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67C2"/>
    <w:rsid w:val="00427A63"/>
    <w:rsid w:val="00445BDF"/>
    <w:rsid w:val="004A1498"/>
    <w:rsid w:val="00530ED5"/>
    <w:rsid w:val="005572D6"/>
    <w:rsid w:val="00560306"/>
    <w:rsid w:val="00564ED9"/>
    <w:rsid w:val="0057107F"/>
    <w:rsid w:val="00594C7F"/>
    <w:rsid w:val="005B3D5A"/>
    <w:rsid w:val="005C46B0"/>
    <w:rsid w:val="00634F9E"/>
    <w:rsid w:val="0067025E"/>
    <w:rsid w:val="006707BF"/>
    <w:rsid w:val="006809E1"/>
    <w:rsid w:val="006932BB"/>
    <w:rsid w:val="006E4984"/>
    <w:rsid w:val="006F4912"/>
    <w:rsid w:val="00727D2C"/>
    <w:rsid w:val="00763C0C"/>
    <w:rsid w:val="007763F7"/>
    <w:rsid w:val="007A14E1"/>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7592"/>
    <w:rsid w:val="00DD10DA"/>
    <w:rsid w:val="00DE735A"/>
    <w:rsid w:val="00E06A02"/>
    <w:rsid w:val="00E57722"/>
    <w:rsid w:val="00E716C5"/>
    <w:rsid w:val="00EA4F12"/>
    <w:rsid w:val="00EA7944"/>
    <w:rsid w:val="00EB51F0"/>
    <w:rsid w:val="00EE0121"/>
    <w:rsid w:val="00F44500"/>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942454/Working_together_to_safeguard_children_inter_agency_guidanc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adservices.com/pagead/aclk?sa=L&amp;ai=DChcSEwjywd27nY77AhVE6u0KHf2jBMAYABAAGgJkZw&amp;ohost=www.google.com&amp;cid=CAASJeRoR19j37wPHew_25tOPCH7wtX21n0w2LygIvi8Za7f89ogZzc&amp;sig=AOD64_2OTwgdxYCjU8wZOTt6uQckdowxUA&amp;q&amp;adurl&amp;ved=2ahUKEwjhxtS7nY77AhVIVsAKHZnjAssQ0Qx6BAgJE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2.xml><?xml version="1.0" encoding="utf-8"?>
<ds:datastoreItem xmlns:ds="http://schemas.openxmlformats.org/officeDocument/2006/customXml" ds:itemID="{51439845-1753-4EA3-98C5-E8BE18B35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FFCA68-209F-406D-87FB-5227EE064362}">
  <ds:schemaRefs>
    <ds:schemaRef ds:uri="http://purl.org/dc/dcmitype/"/>
    <ds:schemaRef ds:uri="3ad1b6c1-81ae-4476-bf26-6aadf7b7e1cf"/>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494bfef4-4022-4509-a3d4-2094c0124ae5"/>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2025-07-30T06:45:00Z</dcterms:created>
  <dcterms:modified xsi:type="dcterms:W3CDTF">2025-07-30T06:45:00Z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